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EE1" w:rsidRPr="00690EE1" w:rsidRDefault="00690EE1" w:rsidP="00690EE1">
      <w:pPr>
        <w:shd w:val="clear" w:color="auto" w:fill="FFFFFF"/>
        <w:spacing w:after="0" w:line="330" w:lineRule="atLeast"/>
        <w:jc w:val="both"/>
        <w:rPr>
          <w:rFonts w:eastAsia="Times New Roman" w:cs="Times New Roman"/>
          <w:b/>
          <w:szCs w:val="24"/>
          <w:lang w:eastAsia="lt-LT"/>
        </w:rPr>
      </w:pPr>
      <w:r w:rsidRPr="00690EE1">
        <w:rPr>
          <w:rFonts w:eastAsia="Times New Roman" w:cs="Times New Roman"/>
          <w:b/>
          <w:szCs w:val="24"/>
          <w:lang w:eastAsia="lt-LT"/>
        </w:rPr>
        <w:t>Informacija apie baudžiamąją atsakomybę už korupcinio pobūdžio veiksmus:</w:t>
      </w:r>
    </w:p>
    <w:p w:rsidR="00690EE1" w:rsidRDefault="00690EE1" w:rsidP="00690EE1">
      <w:pPr>
        <w:shd w:val="clear" w:color="auto" w:fill="FFFFFF"/>
        <w:spacing w:after="0" w:line="330" w:lineRule="atLeast"/>
        <w:jc w:val="both"/>
        <w:rPr>
          <w:rFonts w:eastAsia="Times New Roman" w:cs="Times New Roman"/>
          <w:b/>
          <w:bCs/>
          <w:szCs w:val="24"/>
          <w:lang w:eastAsia="lt-LT"/>
        </w:rPr>
      </w:pPr>
      <w:r w:rsidRPr="00690EE1">
        <w:rPr>
          <w:rFonts w:eastAsia="Times New Roman" w:cs="Times New Roman"/>
          <w:szCs w:val="24"/>
          <w:lang w:eastAsia="lt-LT"/>
        </w:rPr>
        <w:t xml:space="preserve">Lietuvos Respublikos </w:t>
      </w:r>
      <w:proofErr w:type="spellStart"/>
      <w:r w:rsidRPr="00690EE1">
        <w:rPr>
          <w:rFonts w:eastAsia="Times New Roman" w:cs="Times New Roman"/>
          <w:szCs w:val="24"/>
          <w:lang w:eastAsia="lt-LT"/>
        </w:rPr>
        <w:t>baužiamojo</w:t>
      </w:r>
      <w:proofErr w:type="spellEnd"/>
      <w:r w:rsidRPr="00690EE1">
        <w:rPr>
          <w:rFonts w:eastAsia="Times New Roman" w:cs="Times New Roman"/>
          <w:szCs w:val="24"/>
          <w:lang w:eastAsia="lt-LT"/>
        </w:rPr>
        <w:t xml:space="preserve"> kodekso </w:t>
      </w:r>
      <w:r w:rsidRPr="00690EE1">
        <w:rPr>
          <w:rFonts w:eastAsia="Times New Roman" w:cs="Times New Roman"/>
          <w:b/>
          <w:bCs/>
          <w:szCs w:val="24"/>
          <w:lang w:eastAsia="lt-LT"/>
        </w:rPr>
        <w:t>225 straipsnis. Kyšininkavimas</w:t>
      </w:r>
      <w:r>
        <w:rPr>
          <w:rFonts w:eastAsia="Times New Roman" w:cs="Times New Roman"/>
          <w:b/>
          <w:bCs/>
          <w:szCs w:val="24"/>
          <w:lang w:eastAsia="lt-LT"/>
        </w:rPr>
        <w:t>:</w:t>
      </w:r>
    </w:p>
    <w:p w:rsidR="00690EE1" w:rsidRPr="00690EE1" w:rsidRDefault="00690EE1" w:rsidP="00690EE1">
      <w:pPr>
        <w:pStyle w:val="Sraopastraipa"/>
        <w:numPr>
          <w:ilvl w:val="0"/>
          <w:numId w:val="1"/>
        </w:numPr>
        <w:shd w:val="clear" w:color="auto" w:fill="FFFFFF"/>
        <w:spacing w:after="0" w:line="330" w:lineRule="atLeast"/>
        <w:jc w:val="both"/>
        <w:rPr>
          <w:rFonts w:eastAsia="Times New Roman" w:cs="Times New Roman"/>
          <w:b/>
          <w:bCs/>
          <w:szCs w:val="24"/>
          <w:lang w:eastAsia="lt-LT"/>
        </w:rPr>
      </w:pPr>
      <w:r w:rsidRPr="00690EE1">
        <w:rPr>
          <w:rFonts w:eastAsia="Times New Roman" w:cs="Times New Roman"/>
          <w:szCs w:val="24"/>
          <w:lang w:eastAsia="lt-LT"/>
        </w:rPr>
        <w:t xml:space="preserve">Valstybės tarnautojas ar jam prilygintas asmuo, savo ar kitų naudai tiesiogiai ar netiesiogiai pažadėjęs ar susitaręs priimti kyšį arba reikalavęs ar provokavęs duoti kyšį, arba priėmęs kyšį už teisėtą veikimą ar neveikimą vykdant įgaliojimus, </w:t>
      </w:r>
      <w:r w:rsidRPr="00690EE1">
        <w:rPr>
          <w:rFonts w:eastAsia="Times New Roman" w:cs="Times New Roman"/>
          <w:b/>
          <w:bCs/>
          <w:szCs w:val="24"/>
          <w:lang w:eastAsia="lt-LT"/>
        </w:rPr>
        <w:t>baudžiamas bauda arba areštu, arba laisvės atėmimu iki penkerių metų.</w:t>
      </w:r>
    </w:p>
    <w:p w:rsidR="00690EE1" w:rsidRPr="00690EE1" w:rsidRDefault="00690EE1" w:rsidP="00690EE1">
      <w:pPr>
        <w:pStyle w:val="Sraopastraipa"/>
        <w:numPr>
          <w:ilvl w:val="0"/>
          <w:numId w:val="1"/>
        </w:numPr>
        <w:shd w:val="clear" w:color="auto" w:fill="FFFFFF"/>
        <w:spacing w:after="0" w:line="330" w:lineRule="atLeast"/>
        <w:jc w:val="both"/>
        <w:rPr>
          <w:rFonts w:eastAsia="Times New Roman" w:cs="Times New Roman"/>
          <w:szCs w:val="24"/>
          <w:lang w:eastAsia="lt-LT"/>
        </w:rPr>
      </w:pPr>
      <w:r w:rsidRPr="00690EE1">
        <w:rPr>
          <w:rFonts w:eastAsia="Times New Roman" w:cs="Times New Roman"/>
          <w:szCs w:val="24"/>
          <w:lang w:eastAsia="lt-LT"/>
        </w:rPr>
        <w:t xml:space="preserve">Valstybės tarnautojas ar jam prilygintas asmuo, savo ar kitų naudai tiesiogiai ar netiesiogiai pažadėjęs ar susitaręs priimti kyšį arba reikalavęs ar provokavęs duoti kyšį, arba priėmęs kyšį už neteisėtą veikimą ar neveikimą vykdant įgaliojimus, </w:t>
      </w:r>
      <w:r w:rsidRPr="00690EE1">
        <w:rPr>
          <w:rFonts w:eastAsia="Times New Roman" w:cs="Times New Roman"/>
          <w:b/>
          <w:bCs/>
          <w:szCs w:val="24"/>
          <w:lang w:eastAsia="lt-LT"/>
        </w:rPr>
        <w:t>baudžiamas bauda arba laisvės atėmimu iki septynerių metų.</w:t>
      </w:r>
    </w:p>
    <w:p w:rsidR="00690EE1" w:rsidRPr="00690EE1" w:rsidRDefault="00690EE1" w:rsidP="00690EE1">
      <w:pPr>
        <w:pStyle w:val="Sraopastraipa"/>
        <w:numPr>
          <w:ilvl w:val="0"/>
          <w:numId w:val="1"/>
        </w:numPr>
        <w:shd w:val="clear" w:color="auto" w:fill="FFFFFF"/>
        <w:spacing w:after="0" w:line="330" w:lineRule="atLeast"/>
        <w:jc w:val="both"/>
        <w:rPr>
          <w:rFonts w:eastAsia="Times New Roman" w:cs="Times New Roman"/>
          <w:szCs w:val="24"/>
          <w:lang w:eastAsia="lt-LT"/>
        </w:rPr>
      </w:pPr>
      <w:r w:rsidRPr="00690EE1">
        <w:rPr>
          <w:rFonts w:eastAsia="Times New Roman" w:cs="Times New Roman"/>
          <w:szCs w:val="24"/>
          <w:lang w:eastAsia="lt-LT"/>
        </w:rPr>
        <w:t>Valstybės tarnautojas ar jam prilygintas asmuo, savo ar kitų naudai tiesiogiai ar netiesiogiai pažadėjęs ar susitaręs priimti arba reikalavęs ar provokavęs duoti, arba priėmęs didesnės negu 250 MGL vertės kyšį už teisėtą ar neteisėtą veikimą ar neveikimą vykdant įgaliojimus,</w:t>
      </w:r>
      <w:r w:rsidRPr="00690EE1">
        <w:rPr>
          <w:rFonts w:eastAsia="Times New Roman" w:cs="Times New Roman"/>
          <w:b/>
          <w:bCs/>
          <w:szCs w:val="24"/>
          <w:lang w:eastAsia="lt-LT"/>
        </w:rPr>
        <w:t> baudžiamas laisvės atėmimu nuo dvejų iki aštuonerių metų.</w:t>
      </w:r>
    </w:p>
    <w:p w:rsidR="00690EE1" w:rsidRPr="00690EE1" w:rsidRDefault="00690EE1" w:rsidP="00690EE1">
      <w:pPr>
        <w:pStyle w:val="Sraopastraipa"/>
        <w:numPr>
          <w:ilvl w:val="0"/>
          <w:numId w:val="1"/>
        </w:numPr>
        <w:shd w:val="clear" w:color="auto" w:fill="FFFFFF"/>
        <w:spacing w:after="0" w:line="330" w:lineRule="atLeast"/>
        <w:jc w:val="both"/>
        <w:rPr>
          <w:rFonts w:eastAsia="Times New Roman" w:cs="Times New Roman"/>
          <w:szCs w:val="24"/>
          <w:lang w:eastAsia="lt-LT"/>
        </w:rPr>
      </w:pPr>
      <w:r w:rsidRPr="00690EE1">
        <w:rPr>
          <w:rFonts w:eastAsia="Times New Roman" w:cs="Times New Roman"/>
          <w:szCs w:val="24"/>
          <w:lang w:eastAsia="lt-LT"/>
        </w:rPr>
        <w:t>Valstybės tarnautojas ar jam prilygintas asmuo, savo ar kitų naudai tiesiogiai ar netiesiogiai pažadėjęs ar susitaręs priimti arba reikalavęs ar provokavęs duoti, arba priėmęs mažesnės negu 1 MGL vertės kyšį už teisėtą ar neteisėtą veikimą ar neveikimą vykdant įgaliojimus, padarė baudžiamąjį nusižengimą ir</w:t>
      </w:r>
      <w:r w:rsidRPr="00690EE1">
        <w:rPr>
          <w:rFonts w:eastAsia="Times New Roman" w:cs="Times New Roman"/>
          <w:b/>
          <w:bCs/>
          <w:szCs w:val="24"/>
          <w:lang w:eastAsia="lt-LT"/>
        </w:rPr>
        <w:t> baudžiamas bauda arba areštu.</w:t>
      </w:r>
    </w:p>
    <w:p w:rsidR="00690EE1" w:rsidRDefault="00690EE1" w:rsidP="00690EE1">
      <w:pPr>
        <w:pStyle w:val="Sraopastraipa"/>
        <w:numPr>
          <w:ilvl w:val="0"/>
          <w:numId w:val="1"/>
        </w:numPr>
        <w:shd w:val="clear" w:color="auto" w:fill="FFFFFF"/>
        <w:spacing w:after="0" w:line="330" w:lineRule="atLeast"/>
        <w:jc w:val="both"/>
        <w:rPr>
          <w:rFonts w:eastAsia="Times New Roman" w:cs="Times New Roman"/>
          <w:szCs w:val="24"/>
          <w:lang w:eastAsia="lt-LT"/>
        </w:rPr>
      </w:pPr>
      <w:r w:rsidRPr="00690EE1">
        <w:rPr>
          <w:rFonts w:eastAsia="Times New Roman" w:cs="Times New Roman"/>
          <w:szCs w:val="24"/>
          <w:lang w:eastAsia="lt-LT"/>
        </w:rPr>
        <w:t>Už šiame straipsnyje numatytas veikas atsako ir juridinis asmuo.</w:t>
      </w:r>
    </w:p>
    <w:p w:rsidR="00690EE1" w:rsidRDefault="00690EE1" w:rsidP="00690EE1">
      <w:pPr>
        <w:pStyle w:val="Sraopastraipa"/>
        <w:shd w:val="clear" w:color="auto" w:fill="FFFFFF"/>
        <w:spacing w:after="0" w:line="330" w:lineRule="atLeast"/>
        <w:jc w:val="both"/>
        <w:rPr>
          <w:rFonts w:eastAsia="Times New Roman" w:cs="Times New Roman"/>
          <w:b/>
          <w:bCs/>
          <w:szCs w:val="24"/>
          <w:lang w:eastAsia="lt-LT"/>
        </w:rPr>
      </w:pPr>
      <w:r w:rsidRPr="00690EE1">
        <w:rPr>
          <w:rFonts w:eastAsia="Times New Roman" w:cs="Times New Roman"/>
          <w:szCs w:val="24"/>
          <w:lang w:eastAsia="lt-LT"/>
        </w:rPr>
        <w:br/>
        <w:t xml:space="preserve">Lietuvos Respublikos </w:t>
      </w:r>
      <w:proofErr w:type="spellStart"/>
      <w:r w:rsidRPr="00690EE1">
        <w:rPr>
          <w:rFonts w:eastAsia="Times New Roman" w:cs="Times New Roman"/>
          <w:szCs w:val="24"/>
          <w:lang w:eastAsia="lt-LT"/>
        </w:rPr>
        <w:t>baužiamojo</w:t>
      </w:r>
      <w:proofErr w:type="spellEnd"/>
      <w:r w:rsidRPr="00690EE1">
        <w:rPr>
          <w:rFonts w:eastAsia="Times New Roman" w:cs="Times New Roman"/>
          <w:szCs w:val="24"/>
          <w:lang w:eastAsia="lt-LT"/>
        </w:rPr>
        <w:t xml:space="preserve"> kodekso </w:t>
      </w:r>
      <w:r w:rsidRPr="00690EE1">
        <w:rPr>
          <w:rFonts w:eastAsia="Times New Roman" w:cs="Times New Roman"/>
          <w:b/>
          <w:bCs/>
          <w:szCs w:val="24"/>
          <w:lang w:eastAsia="lt-LT"/>
        </w:rPr>
        <w:t>226 straipsnis. Prekyba poveikiu</w:t>
      </w:r>
      <w:r>
        <w:rPr>
          <w:rFonts w:eastAsia="Times New Roman" w:cs="Times New Roman"/>
          <w:b/>
          <w:bCs/>
          <w:szCs w:val="24"/>
          <w:lang w:eastAsia="lt-LT"/>
        </w:rPr>
        <w:t>:</w:t>
      </w:r>
    </w:p>
    <w:p w:rsidR="00690EE1" w:rsidRPr="00690EE1" w:rsidRDefault="00690EE1" w:rsidP="00690EE1">
      <w:pPr>
        <w:pStyle w:val="Sraopastraipa"/>
        <w:numPr>
          <w:ilvl w:val="0"/>
          <w:numId w:val="2"/>
        </w:numPr>
        <w:shd w:val="clear" w:color="auto" w:fill="FFFFFF"/>
        <w:spacing w:after="0" w:line="330" w:lineRule="atLeast"/>
        <w:ind w:left="709" w:hanging="425"/>
        <w:jc w:val="both"/>
        <w:rPr>
          <w:rFonts w:eastAsia="Times New Roman" w:cs="Times New Roman"/>
          <w:szCs w:val="24"/>
          <w:lang w:eastAsia="lt-LT"/>
        </w:rPr>
      </w:pPr>
      <w:r w:rsidRPr="00690EE1">
        <w:rPr>
          <w:rFonts w:eastAsia="Times New Roman" w:cs="Times New Roman"/>
          <w:szCs w:val="24"/>
          <w:lang w:eastAsia="lt-LT"/>
        </w:rPr>
        <w:t>Tas, kas siekdamas, kad asmuo, pasinaudodamas savo visuomenine padėtimi, tarnyba, įgaliojimais, giminyste, pažintimis ar kita tikėtina įtaka valstybės ar savivaldybės institucijai ar įstaigai, tarptautinei viešajai organizacijai, jų valstybės tarnautojui ar jam prilygintam asmeniui, paveiktų atitinkamą instituciją, įstaigą ar organizaciją, valstybės tarnautoją ar jam prilygintą asmenį, kad šie teisėtai ar neteisėtai veiktų ar neveiktų vykdydami įgaliojimus, jam ar trečiajam asmeniui tiesiogiai arba netiesiogiai pasiūlė, pažadėjo ar susitarė duoti arba davė kyšį, </w:t>
      </w:r>
      <w:r w:rsidRPr="00690EE1">
        <w:rPr>
          <w:rFonts w:eastAsia="Times New Roman" w:cs="Times New Roman"/>
          <w:b/>
          <w:bCs/>
          <w:szCs w:val="24"/>
          <w:lang w:eastAsia="lt-LT"/>
        </w:rPr>
        <w:t>baudžiamas bauda arba laisvės apribojimu, arba areštu, arba laisvės atėmimu iki ketverių metų.</w:t>
      </w:r>
    </w:p>
    <w:p w:rsidR="00690EE1" w:rsidRPr="00690EE1" w:rsidRDefault="00690EE1" w:rsidP="00690EE1">
      <w:pPr>
        <w:pStyle w:val="Sraopastraipa"/>
        <w:numPr>
          <w:ilvl w:val="0"/>
          <w:numId w:val="2"/>
        </w:numPr>
        <w:shd w:val="clear" w:color="auto" w:fill="FFFFFF"/>
        <w:spacing w:after="0" w:line="330" w:lineRule="atLeast"/>
        <w:ind w:left="709" w:hanging="425"/>
        <w:jc w:val="both"/>
        <w:rPr>
          <w:rFonts w:eastAsia="Times New Roman" w:cs="Times New Roman"/>
          <w:szCs w:val="24"/>
          <w:lang w:eastAsia="lt-LT"/>
        </w:rPr>
      </w:pPr>
      <w:r w:rsidRPr="00690EE1">
        <w:rPr>
          <w:rFonts w:eastAsia="Times New Roman" w:cs="Times New Roman"/>
          <w:szCs w:val="24"/>
          <w:lang w:eastAsia="lt-LT"/>
        </w:rPr>
        <w:t xml:space="preserve">Tas, kas pasinaudodamas savo visuomenine padėtimi, tarnyba, įgaliojimais, giminyste, pažintimis ar kita tikėtina arba tariama įtaka valstybės ar savivaldybės institucijai ar įstaigai, tarptautinei viešajai organizacijai, jų valstybės tarnautojui ar jam prilygintam asmeniui savo ar kitų asmenų naudai tiesiogiai arba netiesiogiai pažadėjo ar susitarė priimti kyšį arba reikalavo ar provokavo duoti kyšį, arba priėmė kyšį, pažadėjęs paveikti atitinkamą instituciją, įstaigą ar organizaciją, valstybės tarnautoją ar jam prilygintą asmenį, kad šie teisėtai ar neteisėtai veiktų ar neveiktų vykdydami įgaliojimus, </w:t>
      </w:r>
      <w:r w:rsidRPr="00690EE1">
        <w:rPr>
          <w:rFonts w:eastAsia="Times New Roman" w:cs="Times New Roman"/>
          <w:b/>
          <w:bCs/>
          <w:szCs w:val="24"/>
          <w:lang w:eastAsia="lt-LT"/>
        </w:rPr>
        <w:t>baudžiamas bauda arba areštu, arba laisvės atėmimu iki penkerių metų.</w:t>
      </w:r>
    </w:p>
    <w:p w:rsidR="00690EE1" w:rsidRPr="00690EE1" w:rsidRDefault="00690EE1" w:rsidP="00690EE1">
      <w:pPr>
        <w:pStyle w:val="Sraopastraipa"/>
        <w:numPr>
          <w:ilvl w:val="0"/>
          <w:numId w:val="2"/>
        </w:numPr>
        <w:shd w:val="clear" w:color="auto" w:fill="FFFFFF"/>
        <w:spacing w:after="0" w:line="330" w:lineRule="atLeast"/>
        <w:ind w:left="709" w:hanging="425"/>
        <w:jc w:val="both"/>
        <w:rPr>
          <w:rFonts w:eastAsia="Times New Roman" w:cs="Times New Roman"/>
          <w:szCs w:val="24"/>
          <w:lang w:eastAsia="lt-LT"/>
        </w:rPr>
      </w:pPr>
      <w:r w:rsidRPr="00690EE1">
        <w:rPr>
          <w:rFonts w:eastAsia="Times New Roman" w:cs="Times New Roman"/>
          <w:szCs w:val="24"/>
          <w:lang w:eastAsia="lt-LT"/>
        </w:rPr>
        <w:t>Tas, kas padarė šio straipsnio 1 dalyje numatytus veiksmus, pasiūlęs, pažadėjęs ar susitaręs duoti arba davęs didesnės negu 250 MGL vertės kyšį, </w:t>
      </w:r>
      <w:r w:rsidRPr="00690EE1">
        <w:rPr>
          <w:rFonts w:eastAsia="Times New Roman" w:cs="Times New Roman"/>
          <w:b/>
          <w:bCs/>
          <w:szCs w:val="24"/>
          <w:lang w:eastAsia="lt-LT"/>
        </w:rPr>
        <w:t>baudžiamas laisvės atėmimu iki septynerių metų.</w:t>
      </w:r>
      <w:r>
        <w:rPr>
          <w:rFonts w:eastAsia="Times New Roman" w:cs="Times New Roman"/>
          <w:b/>
          <w:bCs/>
          <w:szCs w:val="24"/>
          <w:lang w:eastAsia="lt-LT"/>
        </w:rPr>
        <w:t xml:space="preserve"> </w:t>
      </w:r>
    </w:p>
    <w:p w:rsidR="00690EE1" w:rsidRPr="00690EE1" w:rsidRDefault="00690EE1" w:rsidP="00690EE1">
      <w:pPr>
        <w:pStyle w:val="Sraopastraipa"/>
        <w:numPr>
          <w:ilvl w:val="0"/>
          <w:numId w:val="2"/>
        </w:numPr>
        <w:shd w:val="clear" w:color="auto" w:fill="FFFFFF"/>
        <w:spacing w:after="0" w:line="330" w:lineRule="atLeast"/>
        <w:ind w:left="709" w:hanging="425"/>
        <w:jc w:val="both"/>
        <w:rPr>
          <w:rFonts w:eastAsia="Times New Roman" w:cs="Times New Roman"/>
          <w:szCs w:val="24"/>
          <w:lang w:eastAsia="lt-LT"/>
        </w:rPr>
      </w:pPr>
      <w:r w:rsidRPr="00690EE1">
        <w:rPr>
          <w:rFonts w:eastAsia="Times New Roman" w:cs="Times New Roman"/>
          <w:bCs/>
          <w:szCs w:val="24"/>
          <w:lang w:eastAsia="lt-LT"/>
        </w:rPr>
        <w:lastRenderedPageBreak/>
        <w:t>T</w:t>
      </w:r>
      <w:r w:rsidRPr="00690EE1">
        <w:rPr>
          <w:rFonts w:eastAsia="Times New Roman" w:cs="Times New Roman"/>
          <w:szCs w:val="24"/>
          <w:lang w:eastAsia="lt-LT"/>
        </w:rPr>
        <w:t>as, kas padarė šio straipsnio 2 dalyje numatytus veiksmus, pažadėjęs ar susitaręs priimti arba reikalavęs ar provokavęs duoti, arba priėmęs didesnės negu 250 MGL vertės kyšį, </w:t>
      </w:r>
      <w:r w:rsidRPr="00690EE1">
        <w:rPr>
          <w:rFonts w:eastAsia="Times New Roman" w:cs="Times New Roman"/>
          <w:b/>
          <w:bCs/>
          <w:szCs w:val="24"/>
          <w:lang w:eastAsia="lt-LT"/>
        </w:rPr>
        <w:t>baudžiamas laisvės atėmimu nuo dvejų iki aštuonerių metų.</w:t>
      </w:r>
    </w:p>
    <w:p w:rsidR="00690EE1" w:rsidRPr="00690EE1" w:rsidRDefault="00690EE1" w:rsidP="00690EE1">
      <w:pPr>
        <w:pStyle w:val="Sraopastraipa"/>
        <w:numPr>
          <w:ilvl w:val="0"/>
          <w:numId w:val="2"/>
        </w:numPr>
        <w:shd w:val="clear" w:color="auto" w:fill="FFFFFF"/>
        <w:spacing w:after="0" w:line="330" w:lineRule="atLeast"/>
        <w:ind w:left="709" w:hanging="425"/>
        <w:jc w:val="both"/>
        <w:rPr>
          <w:rFonts w:eastAsia="Times New Roman" w:cs="Times New Roman"/>
          <w:szCs w:val="24"/>
          <w:lang w:eastAsia="lt-LT"/>
        </w:rPr>
      </w:pPr>
      <w:r>
        <w:rPr>
          <w:rFonts w:eastAsia="Times New Roman" w:cs="Times New Roman"/>
          <w:szCs w:val="24"/>
          <w:lang w:eastAsia="lt-LT"/>
        </w:rPr>
        <w:t>T</w:t>
      </w:r>
      <w:r w:rsidRPr="00690EE1">
        <w:rPr>
          <w:rFonts w:eastAsia="Times New Roman" w:cs="Times New Roman"/>
          <w:szCs w:val="24"/>
          <w:lang w:eastAsia="lt-LT"/>
        </w:rPr>
        <w:t>as, kas padarė šio straipsnio 1 ar 2 dalyje numatytus veiksmus, pasiūlęs, pažadėjęs ar susitaręs duoti arba davęs, arba pažadėjęs ar susitaręs priimti, arba reikalavęs ar provokavęs duoti, arba priėmęs mažesnės negu 1 MGL vertės kyšį, padarė baudžiamąjį nusižengimą ir </w:t>
      </w:r>
      <w:r w:rsidRPr="00690EE1">
        <w:rPr>
          <w:rFonts w:eastAsia="Times New Roman" w:cs="Times New Roman"/>
          <w:b/>
          <w:bCs/>
          <w:szCs w:val="24"/>
          <w:lang w:eastAsia="lt-LT"/>
        </w:rPr>
        <w:t>baudžiamas bauda arba laisvės apribojimu, arba areštu.</w:t>
      </w:r>
    </w:p>
    <w:p w:rsidR="00690EE1" w:rsidRDefault="00690EE1" w:rsidP="00690EE1">
      <w:pPr>
        <w:pStyle w:val="Sraopastraipa"/>
        <w:numPr>
          <w:ilvl w:val="0"/>
          <w:numId w:val="2"/>
        </w:numPr>
        <w:shd w:val="clear" w:color="auto" w:fill="FFFFFF"/>
        <w:spacing w:after="0" w:line="330" w:lineRule="atLeast"/>
        <w:ind w:left="709" w:hanging="425"/>
        <w:jc w:val="both"/>
        <w:rPr>
          <w:rFonts w:eastAsia="Times New Roman" w:cs="Times New Roman"/>
          <w:szCs w:val="24"/>
          <w:lang w:eastAsia="lt-LT"/>
        </w:rPr>
      </w:pPr>
      <w:r w:rsidRPr="00690EE1">
        <w:rPr>
          <w:rFonts w:eastAsia="Times New Roman" w:cs="Times New Roman"/>
          <w:szCs w:val="24"/>
          <w:lang w:eastAsia="lt-LT"/>
        </w:rPr>
        <w:t>Asmuo, kuris padarė šio straipsnio 1, 3 ar 5 dalyje numatytą veiką, atleidžiamas nuo baudžiamosios atsakomybės, jeigu kyšio iš jo buvo reikalaujama ar provokuojama duoti kyšį ir jis, pasiūlęs ar pažadėjęs duoti arba davęs kyšį, per įmanomai trumpiausią laiką, bet ne vėliau, negu iki jo pripažinimo įtariamuoju, savanoriškai apie tai pranešė teisėsaugos institucijai, taip pat atleidžiamas nuo baudžiamosios atsakomybės, jeigu kyšį jis pažadėjo duoti ar davė su teisėsaugos institucijos žinia.</w:t>
      </w:r>
    </w:p>
    <w:p w:rsidR="00690EE1" w:rsidRDefault="00690EE1" w:rsidP="00690EE1">
      <w:pPr>
        <w:pStyle w:val="Sraopastraipa"/>
        <w:numPr>
          <w:ilvl w:val="0"/>
          <w:numId w:val="2"/>
        </w:numPr>
        <w:shd w:val="clear" w:color="auto" w:fill="FFFFFF"/>
        <w:spacing w:after="0" w:line="330" w:lineRule="atLeast"/>
        <w:ind w:left="709" w:hanging="425"/>
        <w:jc w:val="both"/>
        <w:rPr>
          <w:rFonts w:eastAsia="Times New Roman" w:cs="Times New Roman"/>
          <w:szCs w:val="24"/>
          <w:lang w:eastAsia="lt-LT"/>
        </w:rPr>
      </w:pPr>
      <w:r w:rsidRPr="00690EE1">
        <w:rPr>
          <w:rFonts w:eastAsia="Times New Roman" w:cs="Times New Roman"/>
          <w:szCs w:val="24"/>
          <w:lang w:eastAsia="lt-LT"/>
        </w:rPr>
        <w:t>Už šio straipsnio 1, 2, 3, 4 ir 5 dalyse numatytas veikas atsako ir juridinis asmuo.</w:t>
      </w:r>
    </w:p>
    <w:p w:rsidR="00690EE1" w:rsidRPr="00690EE1" w:rsidRDefault="00690EE1" w:rsidP="00690EE1">
      <w:pPr>
        <w:pStyle w:val="Sraopastraipa"/>
        <w:shd w:val="clear" w:color="auto" w:fill="FFFFFF"/>
        <w:spacing w:after="0" w:line="330" w:lineRule="atLeast"/>
        <w:ind w:left="709"/>
        <w:jc w:val="both"/>
        <w:rPr>
          <w:rFonts w:eastAsia="Times New Roman" w:cs="Times New Roman"/>
          <w:szCs w:val="24"/>
          <w:lang w:eastAsia="lt-LT"/>
        </w:rPr>
      </w:pPr>
    </w:p>
    <w:p w:rsidR="00690EE1" w:rsidRDefault="00690EE1" w:rsidP="00690EE1">
      <w:pPr>
        <w:shd w:val="clear" w:color="auto" w:fill="FFFFFF"/>
        <w:spacing w:after="0" w:line="330" w:lineRule="atLeast"/>
        <w:jc w:val="both"/>
        <w:rPr>
          <w:rFonts w:eastAsia="Times New Roman" w:cs="Times New Roman"/>
          <w:b/>
          <w:bCs/>
          <w:szCs w:val="24"/>
          <w:lang w:eastAsia="lt-LT"/>
        </w:rPr>
      </w:pPr>
      <w:r w:rsidRPr="00690EE1">
        <w:rPr>
          <w:rFonts w:eastAsia="Times New Roman" w:cs="Times New Roman"/>
          <w:szCs w:val="24"/>
          <w:lang w:eastAsia="lt-LT"/>
        </w:rPr>
        <w:t xml:space="preserve">Lietuvos Respublikos </w:t>
      </w:r>
      <w:proofErr w:type="spellStart"/>
      <w:r w:rsidRPr="00690EE1">
        <w:rPr>
          <w:rFonts w:eastAsia="Times New Roman" w:cs="Times New Roman"/>
          <w:szCs w:val="24"/>
          <w:lang w:eastAsia="lt-LT"/>
        </w:rPr>
        <w:t>baužiamojo</w:t>
      </w:r>
      <w:proofErr w:type="spellEnd"/>
      <w:r w:rsidRPr="00690EE1">
        <w:rPr>
          <w:rFonts w:eastAsia="Times New Roman" w:cs="Times New Roman"/>
          <w:szCs w:val="24"/>
          <w:lang w:eastAsia="lt-LT"/>
        </w:rPr>
        <w:t xml:space="preserve"> kodekso </w:t>
      </w:r>
      <w:r w:rsidRPr="00690EE1">
        <w:rPr>
          <w:rFonts w:eastAsia="Times New Roman" w:cs="Times New Roman"/>
          <w:b/>
          <w:bCs/>
          <w:szCs w:val="24"/>
          <w:lang w:eastAsia="lt-LT"/>
        </w:rPr>
        <w:t>227 straipsnis. Papirkimas</w:t>
      </w:r>
      <w:r>
        <w:rPr>
          <w:rFonts w:eastAsia="Times New Roman" w:cs="Times New Roman"/>
          <w:b/>
          <w:bCs/>
          <w:szCs w:val="24"/>
          <w:lang w:eastAsia="lt-LT"/>
        </w:rPr>
        <w:t>:</w:t>
      </w:r>
    </w:p>
    <w:p w:rsidR="00690EE1" w:rsidRDefault="00690EE1" w:rsidP="00690EE1">
      <w:pPr>
        <w:shd w:val="clear" w:color="auto" w:fill="FFFFFF"/>
        <w:spacing w:after="0" w:line="330" w:lineRule="atLeast"/>
        <w:jc w:val="both"/>
        <w:rPr>
          <w:rFonts w:eastAsia="Times New Roman" w:cs="Times New Roman"/>
          <w:b/>
          <w:bCs/>
          <w:szCs w:val="24"/>
          <w:lang w:eastAsia="lt-LT"/>
        </w:rPr>
      </w:pPr>
    </w:p>
    <w:p w:rsidR="00690EE1" w:rsidRPr="00690EE1" w:rsidRDefault="00690EE1" w:rsidP="00690EE1">
      <w:pPr>
        <w:pStyle w:val="Sraopastraipa"/>
        <w:numPr>
          <w:ilvl w:val="0"/>
          <w:numId w:val="4"/>
        </w:numPr>
        <w:shd w:val="clear" w:color="auto" w:fill="FFFFFF"/>
        <w:spacing w:after="0" w:line="330" w:lineRule="atLeast"/>
        <w:jc w:val="both"/>
        <w:rPr>
          <w:rFonts w:eastAsia="Times New Roman" w:cs="Times New Roman"/>
          <w:szCs w:val="24"/>
          <w:lang w:eastAsia="lt-LT"/>
        </w:rPr>
      </w:pPr>
      <w:r w:rsidRPr="00690EE1">
        <w:rPr>
          <w:rFonts w:eastAsia="Times New Roman" w:cs="Times New Roman"/>
          <w:szCs w:val="24"/>
          <w:lang w:eastAsia="lt-LT"/>
        </w:rPr>
        <w:t>Tas, kas tiesiogiai arba netiesiogiai pasiūlė, pažadėjo ar susitarė duoti arba davė kyšį valstybės tarnautojui ar jam prilygintam asmeniui arba trečiajam asmeniui už pageidaujamą valstybės tarnautojo ar jam prilyginto asmens teisėtą veikimą ar neveikimą vykdant įgaliojimus, </w:t>
      </w:r>
      <w:r w:rsidRPr="00690EE1">
        <w:rPr>
          <w:rFonts w:eastAsia="Times New Roman" w:cs="Times New Roman"/>
          <w:b/>
          <w:bCs/>
          <w:szCs w:val="24"/>
          <w:lang w:eastAsia="lt-LT"/>
        </w:rPr>
        <w:t>baudžiamas bauda arba laisvės apribojimu, arba areštu, arba laisvės atėmimu iki ketverių metų.</w:t>
      </w:r>
    </w:p>
    <w:p w:rsidR="00690EE1" w:rsidRPr="00690EE1" w:rsidRDefault="00690EE1" w:rsidP="00690EE1">
      <w:pPr>
        <w:pStyle w:val="Sraopastraipa"/>
        <w:numPr>
          <w:ilvl w:val="0"/>
          <w:numId w:val="4"/>
        </w:numPr>
        <w:shd w:val="clear" w:color="auto" w:fill="FFFFFF"/>
        <w:spacing w:after="0" w:line="330" w:lineRule="atLeast"/>
        <w:jc w:val="both"/>
        <w:rPr>
          <w:rFonts w:eastAsia="Times New Roman" w:cs="Times New Roman"/>
          <w:szCs w:val="24"/>
          <w:lang w:eastAsia="lt-LT"/>
        </w:rPr>
      </w:pPr>
      <w:r w:rsidRPr="00690EE1">
        <w:rPr>
          <w:rFonts w:eastAsia="Times New Roman" w:cs="Times New Roman"/>
          <w:szCs w:val="24"/>
          <w:lang w:eastAsia="lt-LT"/>
        </w:rPr>
        <w:t>Tas, kas padarė šio straipsnio 1 dalyje numatytus veiksmus, siekdamas paperkamo valstybės tarnautojo ar jam prilyginto asmens neteisėto veikimo ar neveikimo vykdant įgaliojimus, </w:t>
      </w:r>
      <w:r w:rsidRPr="00690EE1">
        <w:rPr>
          <w:rFonts w:eastAsia="Times New Roman" w:cs="Times New Roman"/>
          <w:b/>
          <w:bCs/>
          <w:szCs w:val="24"/>
          <w:lang w:eastAsia="lt-LT"/>
        </w:rPr>
        <w:t>baudžiamas bauda arba areštu, arba laisvės atėmimu iki penkerių metų.</w:t>
      </w:r>
    </w:p>
    <w:p w:rsidR="00690EE1" w:rsidRPr="00690EE1" w:rsidRDefault="00690EE1" w:rsidP="00690EE1">
      <w:pPr>
        <w:pStyle w:val="Sraopastraipa"/>
        <w:numPr>
          <w:ilvl w:val="0"/>
          <w:numId w:val="4"/>
        </w:numPr>
        <w:shd w:val="clear" w:color="auto" w:fill="FFFFFF"/>
        <w:spacing w:after="0" w:line="330" w:lineRule="atLeast"/>
        <w:jc w:val="both"/>
        <w:rPr>
          <w:rFonts w:eastAsia="Times New Roman" w:cs="Times New Roman"/>
          <w:szCs w:val="24"/>
          <w:lang w:eastAsia="lt-LT"/>
        </w:rPr>
      </w:pPr>
      <w:r w:rsidRPr="00690EE1">
        <w:rPr>
          <w:rFonts w:eastAsia="Times New Roman" w:cs="Times New Roman"/>
          <w:szCs w:val="24"/>
          <w:lang w:eastAsia="lt-LT"/>
        </w:rPr>
        <w:t>Tas, kas padarė šio straipsnio 1 ar 2 dalyje numatytus veiksmus, pasiūlęs, pažadėjęs ar susitaręs duoti arba davęs didesnės negu 250 MGL vertės kyšį, </w:t>
      </w:r>
      <w:r w:rsidRPr="00690EE1">
        <w:rPr>
          <w:rFonts w:eastAsia="Times New Roman" w:cs="Times New Roman"/>
          <w:b/>
          <w:bCs/>
          <w:szCs w:val="24"/>
          <w:lang w:eastAsia="lt-LT"/>
        </w:rPr>
        <w:t>baudžiamas laisvės atėmimu iki septynerių metų.</w:t>
      </w:r>
    </w:p>
    <w:p w:rsidR="00690EE1" w:rsidRPr="00690EE1" w:rsidRDefault="00690EE1" w:rsidP="00690EE1">
      <w:pPr>
        <w:pStyle w:val="Sraopastraipa"/>
        <w:numPr>
          <w:ilvl w:val="0"/>
          <w:numId w:val="4"/>
        </w:numPr>
        <w:shd w:val="clear" w:color="auto" w:fill="FFFFFF"/>
        <w:spacing w:after="0" w:line="330" w:lineRule="atLeast"/>
        <w:jc w:val="both"/>
        <w:rPr>
          <w:rFonts w:eastAsia="Times New Roman" w:cs="Times New Roman"/>
          <w:szCs w:val="24"/>
          <w:lang w:eastAsia="lt-LT"/>
        </w:rPr>
      </w:pPr>
      <w:r w:rsidRPr="00690EE1">
        <w:rPr>
          <w:rFonts w:eastAsia="Times New Roman" w:cs="Times New Roman"/>
          <w:szCs w:val="24"/>
          <w:lang w:eastAsia="lt-LT"/>
        </w:rPr>
        <w:t>Tas, kas padarė šio straipsnio 1 ar 2 dalyje numatytus veiksmus, pasiūlęs, pažadėjęs ar susitaręs duoti arba davęs mažesnės negu 1 MGL vertės kyšį, padarė baudžiamąjį nusižengimą ir b</w:t>
      </w:r>
      <w:r w:rsidRPr="00690EE1">
        <w:rPr>
          <w:rFonts w:eastAsia="Times New Roman" w:cs="Times New Roman"/>
          <w:b/>
          <w:bCs/>
          <w:szCs w:val="24"/>
          <w:lang w:eastAsia="lt-LT"/>
        </w:rPr>
        <w:t>audžiamas bauda arba laisvės apribojimu, arba areštu.</w:t>
      </w:r>
    </w:p>
    <w:p w:rsidR="00690EE1" w:rsidRDefault="00690EE1" w:rsidP="00690EE1">
      <w:pPr>
        <w:pStyle w:val="Sraopastraipa"/>
        <w:numPr>
          <w:ilvl w:val="0"/>
          <w:numId w:val="4"/>
        </w:numPr>
        <w:shd w:val="clear" w:color="auto" w:fill="FFFFFF"/>
        <w:spacing w:after="0" w:line="330" w:lineRule="atLeast"/>
        <w:jc w:val="both"/>
        <w:rPr>
          <w:rFonts w:eastAsia="Times New Roman" w:cs="Times New Roman"/>
          <w:szCs w:val="24"/>
          <w:lang w:eastAsia="lt-LT"/>
        </w:rPr>
      </w:pPr>
      <w:r w:rsidRPr="00690EE1">
        <w:rPr>
          <w:rFonts w:eastAsia="Times New Roman" w:cs="Times New Roman"/>
          <w:szCs w:val="24"/>
          <w:lang w:eastAsia="lt-LT"/>
        </w:rPr>
        <w:t>Asmuo atleidžiamas nuo baudžiamosios atsakomybės už papirkimą, jeigu kyšio iš jo buvo reikalaujama ar provokuojama duoti kyšį ir jis, pasiūlęs ar pažadėjęs duoti arba davęs kyšį, per įmanomai trumpiausią laiką, bet ne vėliau negu iki jo pripažinimo įtariamuoju, savanoriškai apie tai pranešė teisėsaugos institucijai, taip pat jeigu kyšį jis pažadėjo duoti ar davė su teisėsaugos institucijos žinia.</w:t>
      </w:r>
    </w:p>
    <w:p w:rsidR="00690EE1" w:rsidRDefault="00690EE1" w:rsidP="00690EE1">
      <w:pPr>
        <w:pStyle w:val="Sraopastraipa"/>
        <w:numPr>
          <w:ilvl w:val="0"/>
          <w:numId w:val="4"/>
        </w:numPr>
        <w:shd w:val="clear" w:color="auto" w:fill="FFFFFF"/>
        <w:spacing w:after="0" w:line="330" w:lineRule="atLeast"/>
        <w:jc w:val="both"/>
        <w:rPr>
          <w:rFonts w:eastAsia="Times New Roman" w:cs="Times New Roman"/>
          <w:szCs w:val="24"/>
          <w:lang w:eastAsia="lt-LT"/>
        </w:rPr>
      </w:pPr>
      <w:r w:rsidRPr="00690EE1">
        <w:rPr>
          <w:rFonts w:eastAsia="Times New Roman" w:cs="Times New Roman"/>
          <w:szCs w:val="24"/>
          <w:lang w:eastAsia="lt-LT"/>
        </w:rPr>
        <w:t>Už šio straipsnio 1, 2, 3 ir 4 dalyse numatytas veikas atsako ir juridinis asmuo.</w:t>
      </w:r>
    </w:p>
    <w:p w:rsidR="00690EE1" w:rsidRDefault="00690EE1" w:rsidP="00690EE1">
      <w:pPr>
        <w:pStyle w:val="Sraopastraipa"/>
        <w:shd w:val="clear" w:color="auto" w:fill="FFFFFF"/>
        <w:spacing w:after="0" w:line="330" w:lineRule="atLeast"/>
        <w:jc w:val="both"/>
        <w:rPr>
          <w:rFonts w:eastAsia="Times New Roman" w:cs="Times New Roman"/>
          <w:b/>
          <w:bCs/>
          <w:szCs w:val="24"/>
          <w:lang w:eastAsia="lt-LT"/>
        </w:rPr>
      </w:pPr>
      <w:r w:rsidRPr="00690EE1">
        <w:rPr>
          <w:rFonts w:eastAsia="Times New Roman" w:cs="Times New Roman"/>
          <w:b/>
          <w:bCs/>
          <w:szCs w:val="24"/>
          <w:lang w:eastAsia="lt-LT"/>
        </w:rPr>
        <w:br/>
      </w:r>
      <w:r w:rsidRPr="00690EE1">
        <w:rPr>
          <w:rFonts w:eastAsia="Times New Roman" w:cs="Times New Roman"/>
          <w:szCs w:val="24"/>
          <w:lang w:eastAsia="lt-LT"/>
        </w:rPr>
        <w:t xml:space="preserve">Lietuvos Respublikos </w:t>
      </w:r>
      <w:proofErr w:type="spellStart"/>
      <w:r w:rsidRPr="00690EE1">
        <w:rPr>
          <w:rFonts w:eastAsia="Times New Roman" w:cs="Times New Roman"/>
          <w:szCs w:val="24"/>
          <w:lang w:eastAsia="lt-LT"/>
        </w:rPr>
        <w:t>baužiamojo</w:t>
      </w:r>
      <w:proofErr w:type="spellEnd"/>
      <w:r w:rsidRPr="00690EE1">
        <w:rPr>
          <w:rFonts w:eastAsia="Times New Roman" w:cs="Times New Roman"/>
          <w:szCs w:val="24"/>
          <w:lang w:eastAsia="lt-LT"/>
        </w:rPr>
        <w:t xml:space="preserve"> kodekso </w:t>
      </w:r>
      <w:r w:rsidRPr="00690EE1">
        <w:rPr>
          <w:rFonts w:eastAsia="Times New Roman" w:cs="Times New Roman"/>
          <w:b/>
          <w:bCs/>
          <w:szCs w:val="24"/>
          <w:lang w:eastAsia="lt-LT"/>
        </w:rPr>
        <w:t>228 straipsnis. Piktnaudžiavimas</w:t>
      </w:r>
      <w:r>
        <w:rPr>
          <w:rFonts w:eastAsia="Times New Roman" w:cs="Times New Roman"/>
          <w:b/>
          <w:bCs/>
          <w:szCs w:val="24"/>
          <w:lang w:eastAsia="lt-LT"/>
        </w:rPr>
        <w:t>:</w:t>
      </w:r>
    </w:p>
    <w:p w:rsidR="00690EE1" w:rsidRDefault="00690EE1" w:rsidP="00690EE1">
      <w:pPr>
        <w:pStyle w:val="Sraopastraipa"/>
        <w:shd w:val="clear" w:color="auto" w:fill="FFFFFF"/>
        <w:spacing w:after="0" w:line="330" w:lineRule="atLeast"/>
        <w:jc w:val="both"/>
        <w:rPr>
          <w:rFonts w:eastAsia="Times New Roman" w:cs="Times New Roman"/>
          <w:szCs w:val="24"/>
          <w:lang w:eastAsia="lt-LT"/>
        </w:rPr>
      </w:pPr>
    </w:p>
    <w:p w:rsidR="00690EE1" w:rsidRPr="00690EE1" w:rsidRDefault="00690EE1" w:rsidP="00690EE1">
      <w:pPr>
        <w:pStyle w:val="Sraopastraipa"/>
        <w:numPr>
          <w:ilvl w:val="0"/>
          <w:numId w:val="6"/>
        </w:numPr>
        <w:shd w:val="clear" w:color="auto" w:fill="FFFFFF"/>
        <w:spacing w:after="0" w:line="330" w:lineRule="atLeast"/>
        <w:ind w:left="709" w:hanging="425"/>
        <w:jc w:val="both"/>
        <w:rPr>
          <w:rFonts w:eastAsia="Times New Roman" w:cs="Times New Roman"/>
          <w:szCs w:val="24"/>
          <w:lang w:eastAsia="lt-LT"/>
        </w:rPr>
      </w:pPr>
      <w:r w:rsidRPr="00690EE1">
        <w:rPr>
          <w:rFonts w:eastAsia="Times New Roman" w:cs="Times New Roman"/>
          <w:szCs w:val="24"/>
          <w:lang w:eastAsia="lt-LT"/>
        </w:rPr>
        <w:t xml:space="preserve">Valstybės tarnautojas ar jam prilygintas asmuo, piktnaudžiavęs tarnybine padėtimi arba viršijęs įgaliojimus, jeigu dėl to didelės žalos patyrė valstybė, Europos Sąjunga, tarptautinė </w:t>
      </w:r>
      <w:r w:rsidRPr="00690EE1">
        <w:rPr>
          <w:rFonts w:eastAsia="Times New Roman" w:cs="Times New Roman"/>
          <w:szCs w:val="24"/>
          <w:lang w:eastAsia="lt-LT"/>
        </w:rPr>
        <w:lastRenderedPageBreak/>
        <w:t>viešoji organizacija, juridinis ar fizinis asmuo, </w:t>
      </w:r>
      <w:r w:rsidRPr="00690EE1">
        <w:rPr>
          <w:rFonts w:eastAsia="Times New Roman" w:cs="Times New Roman"/>
          <w:b/>
          <w:bCs/>
          <w:szCs w:val="24"/>
          <w:lang w:eastAsia="lt-LT"/>
        </w:rPr>
        <w:t>baudžiamas bauda arba areštu, arba laisvės atėmimu iki penkerių metų.</w:t>
      </w:r>
    </w:p>
    <w:p w:rsidR="00690EE1" w:rsidRPr="00690EE1" w:rsidRDefault="00690EE1" w:rsidP="00690EE1">
      <w:pPr>
        <w:pStyle w:val="Sraopastraipa"/>
        <w:numPr>
          <w:ilvl w:val="0"/>
          <w:numId w:val="6"/>
        </w:numPr>
        <w:shd w:val="clear" w:color="auto" w:fill="FFFFFF"/>
        <w:spacing w:after="0" w:line="330" w:lineRule="atLeast"/>
        <w:ind w:left="709" w:hanging="425"/>
        <w:jc w:val="both"/>
        <w:rPr>
          <w:rFonts w:eastAsia="Times New Roman" w:cs="Times New Roman"/>
          <w:szCs w:val="24"/>
          <w:lang w:eastAsia="lt-LT"/>
        </w:rPr>
      </w:pPr>
      <w:r w:rsidRPr="00690EE1">
        <w:rPr>
          <w:rFonts w:eastAsia="Times New Roman" w:cs="Times New Roman"/>
          <w:szCs w:val="24"/>
          <w:lang w:eastAsia="lt-LT"/>
        </w:rPr>
        <w:t>Tas, kas padarė šio straipsnio 1 dalyje numatytą veiką siekdamas turtinės ar kitokios asmeninės naudos, jeigu nebuvo kyšininkavimo požymių, b</w:t>
      </w:r>
      <w:r w:rsidRPr="00690EE1">
        <w:rPr>
          <w:rFonts w:eastAsia="Times New Roman" w:cs="Times New Roman"/>
          <w:b/>
          <w:bCs/>
          <w:szCs w:val="24"/>
          <w:lang w:eastAsia="lt-LT"/>
        </w:rPr>
        <w:t>audžiamas bauda arba laisvės atėmimu iki septynerių metų.</w:t>
      </w:r>
    </w:p>
    <w:p w:rsidR="00690EE1" w:rsidRDefault="00690EE1" w:rsidP="00690EE1">
      <w:pPr>
        <w:pStyle w:val="Sraopastraipa"/>
        <w:numPr>
          <w:ilvl w:val="0"/>
          <w:numId w:val="6"/>
        </w:numPr>
        <w:shd w:val="clear" w:color="auto" w:fill="FFFFFF"/>
        <w:spacing w:after="0" w:line="330" w:lineRule="atLeast"/>
        <w:ind w:left="709" w:hanging="425"/>
        <w:jc w:val="both"/>
        <w:rPr>
          <w:rFonts w:eastAsia="Times New Roman" w:cs="Times New Roman"/>
          <w:szCs w:val="24"/>
          <w:lang w:eastAsia="lt-LT"/>
        </w:rPr>
      </w:pPr>
      <w:r w:rsidRPr="00690EE1">
        <w:rPr>
          <w:rFonts w:eastAsia="Times New Roman" w:cs="Times New Roman"/>
          <w:szCs w:val="24"/>
          <w:lang w:eastAsia="lt-LT"/>
        </w:rPr>
        <w:t>Už šiame straipsnyje numatytas veikas atsako ir juridinis asmuo.</w:t>
      </w:r>
    </w:p>
    <w:p w:rsidR="00690EE1" w:rsidRPr="00690EE1" w:rsidRDefault="00690EE1" w:rsidP="00690EE1">
      <w:pPr>
        <w:pStyle w:val="Sraopastraipa"/>
        <w:shd w:val="clear" w:color="auto" w:fill="FFFFFF"/>
        <w:spacing w:after="0" w:line="330" w:lineRule="atLeast"/>
        <w:ind w:left="709"/>
        <w:jc w:val="both"/>
        <w:rPr>
          <w:rFonts w:eastAsia="Times New Roman" w:cs="Times New Roman"/>
          <w:szCs w:val="24"/>
          <w:lang w:eastAsia="lt-LT"/>
        </w:rPr>
      </w:pPr>
    </w:p>
    <w:p w:rsidR="00690EE1" w:rsidRDefault="00690EE1" w:rsidP="00690EE1">
      <w:pPr>
        <w:shd w:val="clear" w:color="auto" w:fill="FFFFFF"/>
        <w:spacing w:line="330" w:lineRule="atLeast"/>
        <w:jc w:val="both"/>
        <w:rPr>
          <w:rFonts w:eastAsia="Times New Roman" w:cs="Times New Roman"/>
          <w:b/>
          <w:bCs/>
          <w:szCs w:val="24"/>
          <w:lang w:eastAsia="lt-LT"/>
        </w:rPr>
      </w:pPr>
      <w:r w:rsidRPr="00690EE1">
        <w:rPr>
          <w:rFonts w:eastAsia="Times New Roman" w:cs="Times New Roman"/>
          <w:szCs w:val="24"/>
          <w:lang w:eastAsia="lt-LT"/>
        </w:rPr>
        <w:t>Lietuvos Respublikos bau</w:t>
      </w:r>
      <w:r>
        <w:rPr>
          <w:rFonts w:eastAsia="Times New Roman" w:cs="Times New Roman"/>
          <w:szCs w:val="24"/>
          <w:lang w:eastAsia="lt-LT"/>
        </w:rPr>
        <w:t>d</w:t>
      </w:r>
      <w:r w:rsidRPr="00690EE1">
        <w:rPr>
          <w:rFonts w:eastAsia="Times New Roman" w:cs="Times New Roman"/>
          <w:szCs w:val="24"/>
          <w:lang w:eastAsia="lt-LT"/>
        </w:rPr>
        <w:t>žiamojo kodekso </w:t>
      </w:r>
      <w:r w:rsidRPr="00690EE1">
        <w:rPr>
          <w:rFonts w:eastAsia="Times New Roman" w:cs="Times New Roman"/>
          <w:b/>
          <w:bCs/>
          <w:szCs w:val="24"/>
          <w:lang w:eastAsia="lt-LT"/>
        </w:rPr>
        <w:t>229 straipsnis. Tarnybos pareigų neatlikimas</w:t>
      </w:r>
      <w:r>
        <w:rPr>
          <w:rFonts w:eastAsia="Times New Roman" w:cs="Times New Roman"/>
          <w:b/>
          <w:bCs/>
          <w:szCs w:val="24"/>
          <w:lang w:eastAsia="lt-LT"/>
        </w:rPr>
        <w:t>:</w:t>
      </w:r>
    </w:p>
    <w:p w:rsidR="00690EE1" w:rsidRPr="00690EE1" w:rsidRDefault="00690EE1" w:rsidP="00690EE1">
      <w:pPr>
        <w:shd w:val="clear" w:color="auto" w:fill="FFFFFF"/>
        <w:spacing w:line="330" w:lineRule="atLeast"/>
        <w:jc w:val="both"/>
        <w:rPr>
          <w:rFonts w:eastAsia="Times New Roman" w:cs="Times New Roman"/>
          <w:szCs w:val="24"/>
          <w:lang w:eastAsia="lt-LT"/>
        </w:rPr>
      </w:pPr>
      <w:bookmarkStart w:id="0" w:name="_GoBack"/>
      <w:bookmarkEnd w:id="0"/>
      <w:r w:rsidRPr="00690EE1">
        <w:rPr>
          <w:rFonts w:eastAsia="Times New Roman" w:cs="Times New Roman"/>
          <w:szCs w:val="24"/>
          <w:lang w:eastAsia="lt-LT"/>
        </w:rPr>
        <w:t>Valstybės tarnautojas ar jam prilygintas asmuo, dėl neatsargumo neatlikęs savo pareigų ar jas netinkamai atlikęs, jeigu dėl to valstybė, Europos Sąjunga, tarptautinė viešoji organizacija, juridinis ar fizinis asmuo patyrė didelės žalos, </w:t>
      </w:r>
      <w:r w:rsidRPr="00690EE1">
        <w:rPr>
          <w:rFonts w:eastAsia="Times New Roman" w:cs="Times New Roman"/>
          <w:b/>
          <w:bCs/>
          <w:szCs w:val="24"/>
          <w:lang w:eastAsia="lt-LT"/>
        </w:rPr>
        <w:t>baudžiamas bauda arba areštu, arba laisvės atėmimu iki dvejų metų.</w:t>
      </w:r>
    </w:p>
    <w:p w:rsidR="00C92D8B" w:rsidRPr="00690EE1" w:rsidRDefault="00C92D8B" w:rsidP="00690EE1">
      <w:pPr>
        <w:jc w:val="both"/>
        <w:rPr>
          <w:rFonts w:cs="Times New Roman"/>
          <w:szCs w:val="24"/>
        </w:rPr>
      </w:pPr>
    </w:p>
    <w:sectPr w:rsidR="00C92D8B" w:rsidRPr="00690EE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1A6E"/>
    <w:multiLevelType w:val="hybridMultilevel"/>
    <w:tmpl w:val="5B7C3862"/>
    <w:lvl w:ilvl="0" w:tplc="B5DE9BAE">
      <w:start w:val="1"/>
      <w:numFmt w:val="decimal"/>
      <w:lvlText w:val="%1."/>
      <w:lvlJc w:val="left"/>
      <w:pPr>
        <w:ind w:left="180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0F7D5CB9"/>
    <w:multiLevelType w:val="hybridMultilevel"/>
    <w:tmpl w:val="98D6CF48"/>
    <w:lvl w:ilvl="0" w:tplc="B5DE9BA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4A9101C"/>
    <w:multiLevelType w:val="hybridMultilevel"/>
    <w:tmpl w:val="05468E82"/>
    <w:lvl w:ilvl="0" w:tplc="B5DE9BA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CC415F1"/>
    <w:multiLevelType w:val="hybridMultilevel"/>
    <w:tmpl w:val="ED708A60"/>
    <w:lvl w:ilvl="0" w:tplc="B5DE9BAE">
      <w:start w:val="1"/>
      <w:numFmt w:val="decimal"/>
      <w:lvlText w:val="%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34034C5"/>
    <w:multiLevelType w:val="hybridMultilevel"/>
    <w:tmpl w:val="D8909640"/>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4287DA2"/>
    <w:multiLevelType w:val="hybridMultilevel"/>
    <w:tmpl w:val="D5B654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9E"/>
    <w:rsid w:val="00690EE1"/>
    <w:rsid w:val="00990894"/>
    <w:rsid w:val="00A20A9E"/>
    <w:rsid w:val="00C64F56"/>
    <w:rsid w:val="00C92D8B"/>
    <w:rsid w:val="00F711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BD04C-EEDA-49E3-B17A-625A851D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71127"/>
    <w:pPr>
      <w:spacing w:after="200" w:line="276" w:lineRule="auto"/>
    </w:pPr>
    <w:rPr>
      <w:rFonts w:ascii="Times New Roman" w:eastAsiaTheme="minorEastAsia"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90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912259">
      <w:bodyDiv w:val="1"/>
      <w:marLeft w:val="0"/>
      <w:marRight w:val="0"/>
      <w:marTop w:val="0"/>
      <w:marBottom w:val="0"/>
      <w:divBdr>
        <w:top w:val="none" w:sz="0" w:space="0" w:color="auto"/>
        <w:left w:val="none" w:sz="0" w:space="0" w:color="auto"/>
        <w:bottom w:val="none" w:sz="0" w:space="0" w:color="auto"/>
        <w:right w:val="none" w:sz="0" w:space="0" w:color="auto"/>
      </w:divBdr>
      <w:divsChild>
        <w:div w:id="1126586537">
          <w:marLeft w:val="0"/>
          <w:marRight w:val="0"/>
          <w:marTop w:val="0"/>
          <w:marBottom w:val="0"/>
          <w:divBdr>
            <w:top w:val="none" w:sz="0" w:space="0" w:color="auto"/>
            <w:left w:val="none" w:sz="0" w:space="0" w:color="auto"/>
            <w:bottom w:val="none" w:sz="0" w:space="0" w:color="auto"/>
            <w:right w:val="none" w:sz="0" w:space="0" w:color="auto"/>
          </w:divBdr>
          <w:divsChild>
            <w:div w:id="1494221225">
              <w:marLeft w:val="0"/>
              <w:marRight w:val="0"/>
              <w:marTop w:val="0"/>
              <w:marBottom w:val="0"/>
              <w:divBdr>
                <w:top w:val="none" w:sz="0" w:space="0" w:color="auto"/>
                <w:left w:val="none" w:sz="0" w:space="0" w:color="auto"/>
                <w:bottom w:val="none" w:sz="0" w:space="0" w:color="auto"/>
                <w:right w:val="none" w:sz="0" w:space="0" w:color="auto"/>
              </w:divBdr>
              <w:divsChild>
                <w:div w:id="368729667">
                  <w:marLeft w:val="0"/>
                  <w:marRight w:val="0"/>
                  <w:marTop w:val="0"/>
                  <w:marBottom w:val="0"/>
                  <w:divBdr>
                    <w:top w:val="none" w:sz="0" w:space="0" w:color="auto"/>
                    <w:left w:val="none" w:sz="0" w:space="0" w:color="auto"/>
                    <w:bottom w:val="none" w:sz="0" w:space="0" w:color="auto"/>
                    <w:right w:val="none" w:sz="0" w:space="0" w:color="auto"/>
                  </w:divBdr>
                  <w:divsChild>
                    <w:div w:id="775713370">
                      <w:marLeft w:val="0"/>
                      <w:marRight w:val="0"/>
                      <w:marTop w:val="0"/>
                      <w:marBottom w:val="0"/>
                      <w:divBdr>
                        <w:top w:val="none" w:sz="0" w:space="0" w:color="auto"/>
                        <w:left w:val="none" w:sz="0" w:space="0" w:color="auto"/>
                        <w:bottom w:val="none" w:sz="0" w:space="0" w:color="auto"/>
                        <w:right w:val="none" w:sz="0" w:space="0" w:color="auto"/>
                      </w:divBdr>
                      <w:divsChild>
                        <w:div w:id="1487748408">
                          <w:marLeft w:val="0"/>
                          <w:marRight w:val="0"/>
                          <w:marTop w:val="0"/>
                          <w:marBottom w:val="375"/>
                          <w:divBdr>
                            <w:top w:val="none" w:sz="0" w:space="0" w:color="auto"/>
                            <w:left w:val="none" w:sz="0" w:space="0" w:color="auto"/>
                            <w:bottom w:val="none" w:sz="0" w:space="0" w:color="auto"/>
                            <w:right w:val="none" w:sz="0" w:space="0" w:color="auto"/>
                          </w:divBdr>
                          <w:divsChild>
                            <w:div w:id="11345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4389</Words>
  <Characters>2503</Characters>
  <Application>Microsoft Office Word</Application>
  <DocSecurity>0</DocSecurity>
  <Lines>20</Lines>
  <Paragraphs>13</Paragraphs>
  <ScaleCrop>false</ScaleCrop>
  <Company/>
  <LinksUpToDate>false</LinksUpToDate>
  <CharactersWithSpaces>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dcterms:created xsi:type="dcterms:W3CDTF">2018-05-08T07:44:00Z</dcterms:created>
  <dcterms:modified xsi:type="dcterms:W3CDTF">2018-05-08T07:48:00Z</dcterms:modified>
</cp:coreProperties>
</file>