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3513" w:rsidRPr="00313513" w:rsidRDefault="00313513" w:rsidP="00313513">
      <w:pPr>
        <w:spacing w:after="0" w:line="240" w:lineRule="auto"/>
        <w:jc w:val="both"/>
        <w:rPr>
          <w:rFonts w:ascii="Times New Roman" w:eastAsia="Calibri" w:hAnsi="Times New Roman" w:cs="Times New Roman"/>
          <w:sz w:val="24"/>
          <w:szCs w:val="24"/>
        </w:rPr>
      </w:pPr>
      <w:r>
        <w:rPr>
          <w:sz w:val="24"/>
          <w:szCs w:val="24"/>
        </w:rPr>
        <w:t xml:space="preserve">                                                                                                 </w:t>
      </w:r>
      <w:r w:rsidRPr="00313513">
        <w:rPr>
          <w:rFonts w:ascii="Times New Roman" w:eastAsia="Calibri" w:hAnsi="Times New Roman" w:cs="Times New Roman"/>
          <w:sz w:val="24"/>
          <w:szCs w:val="24"/>
        </w:rPr>
        <w:t xml:space="preserve">PATVIRTINTA: </w:t>
      </w:r>
    </w:p>
    <w:p w:rsidR="00313513" w:rsidRPr="00313513" w:rsidRDefault="00313513" w:rsidP="0031351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13513">
        <w:rPr>
          <w:rFonts w:ascii="Times New Roman" w:eastAsia="Calibri" w:hAnsi="Times New Roman" w:cs="Times New Roman"/>
          <w:sz w:val="24"/>
          <w:szCs w:val="24"/>
        </w:rPr>
        <w:t xml:space="preserve">Klaipėdos sutrikusio vystymosi kūdikių namų </w:t>
      </w:r>
    </w:p>
    <w:p w:rsidR="00313513" w:rsidRPr="00313513" w:rsidRDefault="00313513" w:rsidP="0031351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13513">
        <w:rPr>
          <w:rFonts w:ascii="Times New Roman" w:eastAsia="Calibri" w:hAnsi="Times New Roman" w:cs="Times New Roman"/>
          <w:sz w:val="24"/>
          <w:szCs w:val="24"/>
        </w:rPr>
        <w:t>dir</w:t>
      </w:r>
      <w:r>
        <w:rPr>
          <w:rFonts w:ascii="Times New Roman" w:eastAsia="Calibri" w:hAnsi="Times New Roman" w:cs="Times New Roman"/>
          <w:sz w:val="24"/>
          <w:szCs w:val="24"/>
        </w:rPr>
        <w:t>ektorės</w:t>
      </w:r>
      <w:r w:rsidRPr="00313513">
        <w:rPr>
          <w:rFonts w:ascii="Times New Roman" w:eastAsia="Calibri" w:hAnsi="Times New Roman" w:cs="Times New Roman"/>
          <w:sz w:val="24"/>
          <w:szCs w:val="24"/>
        </w:rPr>
        <w:t xml:space="preserve"> Aušros </w:t>
      </w:r>
      <w:proofErr w:type="spellStart"/>
      <w:r w:rsidRPr="00313513">
        <w:rPr>
          <w:rFonts w:ascii="Times New Roman" w:eastAsia="Calibri" w:hAnsi="Times New Roman" w:cs="Times New Roman"/>
          <w:sz w:val="24"/>
          <w:szCs w:val="24"/>
        </w:rPr>
        <w:t>Nikolajevienės</w:t>
      </w:r>
      <w:proofErr w:type="spellEnd"/>
      <w:r w:rsidRPr="00313513">
        <w:rPr>
          <w:rFonts w:ascii="Times New Roman" w:eastAsia="Calibri" w:hAnsi="Times New Roman" w:cs="Times New Roman"/>
          <w:sz w:val="24"/>
          <w:szCs w:val="24"/>
        </w:rPr>
        <w:t xml:space="preserve"> </w:t>
      </w:r>
    </w:p>
    <w:p w:rsidR="00313513" w:rsidRPr="00313513" w:rsidRDefault="00313513" w:rsidP="0031351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B3ABB">
        <w:rPr>
          <w:rFonts w:ascii="Times New Roman" w:eastAsia="Calibri" w:hAnsi="Times New Roman" w:cs="Times New Roman"/>
          <w:sz w:val="24"/>
          <w:szCs w:val="24"/>
        </w:rPr>
        <w:t xml:space="preserve">2021 m. rugpjūčio 10 </w:t>
      </w:r>
      <w:r w:rsidRPr="00313513">
        <w:rPr>
          <w:rFonts w:ascii="Times New Roman" w:eastAsia="Calibri" w:hAnsi="Times New Roman" w:cs="Times New Roman"/>
          <w:sz w:val="24"/>
          <w:szCs w:val="24"/>
        </w:rPr>
        <w:t>d. įsakymu Nr. V-</w:t>
      </w:r>
      <w:r w:rsidR="008B3ABB">
        <w:rPr>
          <w:rFonts w:ascii="Times New Roman" w:eastAsia="Calibri" w:hAnsi="Times New Roman" w:cs="Times New Roman"/>
          <w:sz w:val="24"/>
          <w:szCs w:val="24"/>
        </w:rPr>
        <w:t>67/1</w:t>
      </w:r>
      <w:r w:rsidRPr="00313513">
        <w:rPr>
          <w:rFonts w:ascii="Times New Roman" w:eastAsia="Calibri" w:hAnsi="Times New Roman" w:cs="Times New Roman"/>
          <w:sz w:val="24"/>
          <w:szCs w:val="24"/>
        </w:rPr>
        <w:t xml:space="preserve"> </w:t>
      </w:r>
    </w:p>
    <w:p w:rsidR="00313513" w:rsidRPr="00313513" w:rsidRDefault="00313513" w:rsidP="00313513">
      <w:pPr>
        <w:spacing w:after="0" w:line="240" w:lineRule="auto"/>
        <w:jc w:val="both"/>
        <w:rPr>
          <w:rFonts w:ascii="Times New Roman" w:eastAsia="Calibri" w:hAnsi="Times New Roman" w:cs="Times New Roman"/>
          <w:sz w:val="24"/>
          <w:szCs w:val="24"/>
        </w:rPr>
      </w:pPr>
    </w:p>
    <w:p w:rsidR="00313513" w:rsidRPr="00313513" w:rsidRDefault="00313513" w:rsidP="00313513">
      <w:pPr>
        <w:spacing w:after="0" w:line="240" w:lineRule="auto"/>
        <w:jc w:val="both"/>
        <w:rPr>
          <w:rFonts w:ascii="Times New Roman" w:eastAsia="Calibri" w:hAnsi="Times New Roman" w:cs="Times New Roman"/>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Pr="00313513" w:rsidRDefault="00313513" w:rsidP="00313513">
      <w:pPr>
        <w:spacing w:after="0" w:line="240" w:lineRule="auto"/>
        <w:jc w:val="center"/>
        <w:rPr>
          <w:rFonts w:ascii="Times New Roman" w:eastAsia="Calibri" w:hAnsi="Times New Roman" w:cs="Times New Roman"/>
          <w:b/>
          <w:sz w:val="24"/>
          <w:szCs w:val="24"/>
        </w:rPr>
      </w:pPr>
      <w:r w:rsidRPr="00313513">
        <w:rPr>
          <w:rFonts w:ascii="Times New Roman" w:eastAsia="Calibri" w:hAnsi="Times New Roman" w:cs="Times New Roman"/>
          <w:b/>
          <w:sz w:val="24"/>
          <w:szCs w:val="24"/>
        </w:rPr>
        <w:t>KLAIPĖDOS SUTRIKUSIO VYSTYMOSI KŪDIKIŲ NAMŲ</w:t>
      </w:r>
    </w:p>
    <w:p w:rsidR="00313513" w:rsidRDefault="00313513" w:rsidP="00313513">
      <w:pPr>
        <w:spacing w:after="0" w:line="240" w:lineRule="auto"/>
        <w:jc w:val="center"/>
        <w:rPr>
          <w:rFonts w:ascii="Times New Roman" w:eastAsia="Calibri" w:hAnsi="Times New Roman" w:cs="Times New Roman"/>
          <w:b/>
          <w:bCs/>
          <w:sz w:val="24"/>
          <w:szCs w:val="24"/>
        </w:rPr>
      </w:pPr>
      <w:r w:rsidRPr="00313513">
        <w:rPr>
          <w:rFonts w:ascii="Times New Roman" w:eastAsia="Calibri" w:hAnsi="Times New Roman" w:cs="Times New Roman"/>
          <w:b/>
          <w:bCs/>
          <w:sz w:val="24"/>
          <w:szCs w:val="24"/>
        </w:rPr>
        <w:t xml:space="preserve">LYGIŲ GALIMYBIŲ POLITIKA </w:t>
      </w:r>
      <w:r>
        <w:rPr>
          <w:rFonts w:ascii="Times New Roman" w:eastAsia="Calibri" w:hAnsi="Times New Roman" w:cs="Times New Roman"/>
          <w:b/>
          <w:bCs/>
          <w:sz w:val="24"/>
          <w:szCs w:val="24"/>
        </w:rPr>
        <w:t>IR JOS ĮGYVENDINIMO TVARKOS APRAŠAS</w:t>
      </w: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Default="00313513" w:rsidP="00313513">
      <w:pPr>
        <w:spacing w:after="0" w:line="240" w:lineRule="auto"/>
        <w:jc w:val="center"/>
        <w:rPr>
          <w:rFonts w:ascii="Times New Roman" w:eastAsia="Calibri" w:hAnsi="Times New Roman" w:cs="Times New Roman"/>
          <w:b/>
          <w:bCs/>
          <w:sz w:val="24"/>
          <w:szCs w:val="24"/>
        </w:rPr>
      </w:pPr>
    </w:p>
    <w:p w:rsidR="00313513" w:rsidRPr="00313513" w:rsidRDefault="00313513" w:rsidP="00313513">
      <w:pPr>
        <w:spacing w:after="0" w:line="240" w:lineRule="auto"/>
        <w:jc w:val="center"/>
        <w:rPr>
          <w:rFonts w:ascii="Times New Roman" w:eastAsia="Calibri" w:hAnsi="Times New Roman" w:cs="Times New Roman"/>
          <w:bCs/>
          <w:sz w:val="24"/>
          <w:szCs w:val="24"/>
        </w:rPr>
      </w:pPr>
      <w:r w:rsidRPr="00313513">
        <w:rPr>
          <w:rFonts w:ascii="Times New Roman" w:eastAsia="Calibri" w:hAnsi="Times New Roman" w:cs="Times New Roman"/>
          <w:bCs/>
          <w:sz w:val="24"/>
          <w:szCs w:val="24"/>
        </w:rPr>
        <w:t>Dokumentas konfidencialus, dauginimas draudžiamas</w:t>
      </w:r>
    </w:p>
    <w:p w:rsidR="00313513" w:rsidRDefault="00313513" w:rsidP="00313513">
      <w:pPr>
        <w:pStyle w:val="Sraopastraipa"/>
        <w:numPr>
          <w:ilvl w:val="0"/>
          <w:numId w:val="1"/>
        </w:numPr>
        <w:spacing w:after="0" w:line="240" w:lineRule="auto"/>
        <w:jc w:val="center"/>
        <w:rPr>
          <w:rFonts w:ascii="Times New Roman" w:eastAsia="Calibri" w:hAnsi="Times New Roman" w:cs="Times New Roman"/>
          <w:b/>
          <w:sz w:val="24"/>
          <w:szCs w:val="24"/>
        </w:rPr>
      </w:pPr>
      <w:r w:rsidRPr="00313513">
        <w:rPr>
          <w:rFonts w:ascii="Times New Roman" w:eastAsia="Calibri" w:hAnsi="Times New Roman" w:cs="Times New Roman"/>
          <w:b/>
          <w:sz w:val="24"/>
          <w:szCs w:val="24"/>
        </w:rPr>
        <w:lastRenderedPageBreak/>
        <w:t>BENDROSIOS NUOSTATOS</w:t>
      </w:r>
    </w:p>
    <w:p w:rsidR="00313513" w:rsidRPr="00313513" w:rsidRDefault="00313513" w:rsidP="00313513">
      <w:pPr>
        <w:pStyle w:val="Sraopastraipa"/>
        <w:spacing w:after="0" w:line="240" w:lineRule="auto"/>
        <w:ind w:left="1080"/>
        <w:rPr>
          <w:rFonts w:ascii="Times New Roman" w:eastAsia="Calibri" w:hAnsi="Times New Roman" w:cs="Times New Roman"/>
          <w:b/>
          <w:sz w:val="24"/>
          <w:szCs w:val="24"/>
        </w:rPr>
      </w:pPr>
    </w:p>
    <w:p w:rsidR="00313513" w:rsidRDefault="00313513" w:rsidP="00313513">
      <w:pPr>
        <w:pStyle w:val="Default0"/>
        <w:jc w:val="both"/>
      </w:pPr>
      <w:r w:rsidRPr="00712288">
        <w:t xml:space="preserve">1. </w:t>
      </w:r>
      <w:r>
        <w:t>Klaipėdos sutrikusio vystymosi kūdikių namų</w:t>
      </w:r>
      <w:r w:rsidRPr="00712288">
        <w:t xml:space="preserve"> (toliau – </w:t>
      </w:r>
      <w:r>
        <w:t>Kūdikių namų</w:t>
      </w:r>
      <w:r w:rsidRPr="00712288">
        <w:t>) lygių galimybių pol</w:t>
      </w:r>
      <w:r>
        <w:t>itika ir jos įgyvendinimo tvarkos aprašas</w:t>
      </w:r>
      <w:r w:rsidRPr="00712288">
        <w:t xml:space="preserve"> (toliau – Tvarka) nustato lygių galimybių </w:t>
      </w:r>
      <w:r>
        <w:t>įstaigoje</w:t>
      </w:r>
      <w:r w:rsidRPr="00712288">
        <w:t xml:space="preserve"> principus ir jų įgyvendinimo darbe sąlygas bei tvarką.</w:t>
      </w:r>
    </w:p>
    <w:p w:rsidR="00313513" w:rsidRDefault="00313513" w:rsidP="00313513">
      <w:pPr>
        <w:pStyle w:val="Default0"/>
        <w:jc w:val="both"/>
      </w:pPr>
      <w:r w:rsidRPr="00712288">
        <w:t xml:space="preserve">2. Šios Tvarkos tikslas yra užtikrinti, kad su besikreipiančiais dėl darbo asmenimis ar jau esamais darbuotojais nebus elgiamasi prasčiau, jei tai nesusiję su atliekamo darbo kokybe ar kitomis dalykinėmis savybėmis. </w:t>
      </w:r>
    </w:p>
    <w:p w:rsidR="00313513" w:rsidRDefault="00313513" w:rsidP="00313513">
      <w:pPr>
        <w:pStyle w:val="Default0"/>
        <w:jc w:val="both"/>
      </w:pPr>
      <w:r>
        <w:t xml:space="preserve">3. </w:t>
      </w:r>
      <w:r w:rsidRPr="00712288">
        <w:t xml:space="preserve">Visiems darbuotojams suteikiamos vienodos galimybės darbo metu. Įdarbinimas ir įdarbinimo eiga yra nustatomi tik pagal asmens dalykines savybes ir kriterijus, susijusius su darbu einant atitinkamas pareigas. Visais atvejais pagrindinis dėmesys yra skiriamas sugebėjimui gerai atlikti darbą. </w:t>
      </w:r>
    </w:p>
    <w:p w:rsidR="00313513" w:rsidRPr="00712288" w:rsidRDefault="00313513" w:rsidP="00313513">
      <w:pPr>
        <w:pStyle w:val="Default0"/>
        <w:jc w:val="both"/>
      </w:pPr>
      <w:r>
        <w:t>4</w:t>
      </w:r>
      <w:r w:rsidRPr="00712288">
        <w:t xml:space="preserve">. </w:t>
      </w:r>
      <w:r>
        <w:t>Įstaiga</w:t>
      </w:r>
      <w:r w:rsidRPr="00712288">
        <w:t xml:space="preserve"> organizuoja darbą taip, kad jos darbuotojų kolektyve būtų atstovaujamos visos visuomenės grupės ir kiekvienas darbuotojas jaustųsi gerbiamas bei galėtų visiškai panaudoti savo gebėjimus. </w:t>
      </w:r>
    </w:p>
    <w:p w:rsidR="00313513" w:rsidRPr="00712288" w:rsidRDefault="00313513" w:rsidP="00313513">
      <w:pPr>
        <w:pStyle w:val="Default0"/>
        <w:jc w:val="both"/>
      </w:pPr>
      <w:r>
        <w:t>5</w:t>
      </w:r>
      <w:r w:rsidRPr="00712288">
        <w:t xml:space="preserve">. </w:t>
      </w:r>
      <w:r>
        <w:t>Kūdikių namai</w:t>
      </w:r>
      <w:r w:rsidRPr="00712288">
        <w:t xml:space="preserve"> organizuodam</w:t>
      </w:r>
      <w:r>
        <w:t>i</w:t>
      </w:r>
      <w:r w:rsidRPr="00712288">
        <w:t xml:space="preserve"> savo veiklą kuria tokią aplinką, kurioje būtų pripažįstami ir vertinami visų jos darbuotojų individualūs skirtumai ir jų indėlis. Kiekvienas darbuotojas turi teisę dirbti tokioje aplinkoje, kurioje būtų skatinama pagarba kiekvieno asmens orumui. </w:t>
      </w:r>
    </w:p>
    <w:p w:rsidR="00313513" w:rsidRPr="00712288" w:rsidRDefault="00313513" w:rsidP="00313513">
      <w:pPr>
        <w:pStyle w:val="Default0"/>
        <w:jc w:val="both"/>
      </w:pPr>
      <w:r>
        <w:t>6</w:t>
      </w:r>
      <w:r w:rsidRPr="00712288">
        <w:t xml:space="preserve">. Įstaiga savo veiklą organizuoja taip, kad visiems darbuotojams būtų užtikrintos vienodos darbo sąlygos, galimybės kelti kvalifikaciją, siekti profesinio mokymo, persikvalifikuoti, įgyti praktinio darbo patirties, taip pat teikiamos vienodos lengvatos neatsižvelgiant į darbuotojų lytį, rasę, tautybę, kalbą, kilmę, socialinę padėtį, tikėjimą, įsitikinimus ar pažiūras, amžių, lytinę orientaciją, negalią, etninę priklausomybę, religiją. </w:t>
      </w:r>
    </w:p>
    <w:p w:rsidR="00313513" w:rsidRPr="00712288" w:rsidRDefault="00313513" w:rsidP="00313513">
      <w:pPr>
        <w:pStyle w:val="Default0"/>
        <w:jc w:val="both"/>
      </w:pPr>
      <w:r>
        <w:t>7</w:t>
      </w:r>
      <w:r w:rsidRPr="00712288">
        <w:t xml:space="preserve">. Visi darbuotojai privalo laikytis šios politikos, kad būtų užtikrintos lygios galimybės ir išvengta diskriminacijos. Darbuotojai neturi diskriminuoti, priekabiauti, tyčiotis ar gąsdinti kitų darbuotojų dėl jų lyties, rasės, tautybės, kalbos, kilmės, socialinės padėties, tikėjimo, įsitikinimų ar pažiūrų, amžiaus, lytinės orientacijos, negalios, etninės priklausomybės, religijos, o šie neturi jų persekioti ar imtis kitų poveikio priemonių prieš tokius darbuotojus, kurie pateikia nepagrįstus įtarimus. </w:t>
      </w:r>
    </w:p>
    <w:p w:rsidR="00313513" w:rsidRDefault="00313513" w:rsidP="00313513">
      <w:pPr>
        <w:pStyle w:val="Default0"/>
        <w:jc w:val="both"/>
      </w:pPr>
      <w:r>
        <w:t>8</w:t>
      </w:r>
      <w:r w:rsidRPr="00712288">
        <w:t xml:space="preserve">. Šios Tvarkos pažeidimas bus laikomas darbo pareigų pažeidimu. Už tokius pažeidimus bus taikoma atsakomybė, numatyta Lietuvos Respublikos darbo kodekse. </w:t>
      </w:r>
    </w:p>
    <w:p w:rsidR="00313513" w:rsidRDefault="00313513" w:rsidP="00313513">
      <w:pPr>
        <w:pStyle w:val="Default0"/>
        <w:jc w:val="both"/>
      </w:pPr>
      <w:r>
        <w:t>9</w:t>
      </w:r>
      <w:r w:rsidRPr="00712288">
        <w:t xml:space="preserve">. </w:t>
      </w:r>
      <w:r>
        <w:t>Kūdikių namai</w:t>
      </w:r>
      <w:r w:rsidRPr="00712288">
        <w:t xml:space="preserve"> imasi priemonių ir užtikrina, kad darbuotojas, pateikęs skundą dėl diskriminacijos, nebūtų persekiojamas ir būtų apsaugotas nuo priešiško elgesio ar neigiamų pasekmių. </w:t>
      </w:r>
    </w:p>
    <w:p w:rsidR="00313513" w:rsidRDefault="00313513" w:rsidP="00313513">
      <w:pPr>
        <w:pStyle w:val="Default0"/>
        <w:jc w:val="both"/>
      </w:pPr>
      <w:r>
        <w:t xml:space="preserve">10. Su tvarka supažindinama pasirašytinai suderinus su darbo taryba. </w:t>
      </w:r>
    </w:p>
    <w:p w:rsidR="00313513" w:rsidRPr="00313513" w:rsidRDefault="00313513" w:rsidP="00313513">
      <w:pPr>
        <w:spacing w:after="0" w:line="240" w:lineRule="auto"/>
        <w:ind w:left="360"/>
        <w:rPr>
          <w:rFonts w:ascii="Times New Roman" w:eastAsia="Calibri" w:hAnsi="Times New Roman" w:cs="Times New Roman"/>
          <w:b/>
          <w:sz w:val="24"/>
          <w:szCs w:val="24"/>
        </w:rPr>
      </w:pP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II SKYRIUS</w:t>
      </w: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SĄVOKOS</w:t>
      </w:r>
      <w:r w:rsidR="00313513">
        <w:rPr>
          <w:b/>
          <w:bCs/>
        </w:rPr>
        <w:t xml:space="preserve"> IR APIBRĖŽIMAI</w:t>
      </w:r>
    </w:p>
    <w:p w:rsidR="000B7120" w:rsidRDefault="000B7120" w:rsidP="000B7120">
      <w:pPr>
        <w:pStyle w:val="default"/>
        <w:shd w:val="clear" w:color="auto" w:fill="FFFFFF"/>
        <w:spacing w:before="0" w:beforeAutospacing="0" w:after="0" w:afterAutospacing="0" w:line="276" w:lineRule="atLeast"/>
        <w:jc w:val="center"/>
        <w:rPr>
          <w:color w:val="000000"/>
        </w:rPr>
      </w:pPr>
      <w:r>
        <w:t> </w:t>
      </w:r>
    </w:p>
    <w:p w:rsidR="000B7120" w:rsidRDefault="00313513" w:rsidP="00313513">
      <w:pPr>
        <w:pStyle w:val="default"/>
        <w:shd w:val="clear" w:color="auto" w:fill="FFFFFF"/>
        <w:spacing w:before="0" w:beforeAutospacing="0" w:after="0" w:afterAutospacing="0" w:line="276" w:lineRule="atLeast"/>
        <w:jc w:val="both"/>
        <w:rPr>
          <w:color w:val="000000"/>
        </w:rPr>
      </w:pPr>
      <w:r w:rsidRPr="004C48EC">
        <w:t>11</w:t>
      </w:r>
      <w:r w:rsidRPr="004C48EC">
        <w:rPr>
          <w:b/>
        </w:rPr>
        <w:t>.</w:t>
      </w:r>
      <w:r w:rsidR="004C48EC">
        <w:t xml:space="preserve"> </w:t>
      </w:r>
      <w:r w:rsidR="000B7120">
        <w:rPr>
          <w:b/>
          <w:bCs/>
        </w:rPr>
        <w:t>Diskriminacija </w:t>
      </w:r>
      <w:r w:rsidR="000B7120">
        <w:t>– tiesioginė ir netiesioginė diskriminacija, priekabiavimas, nurodymas diskriminuoti lyties, rasės, tautybės, kalbos, kilmės, socialinės padėties, tikėjimo, įsitikinimų ar pažiūrų, amžiaus, lytinės orientacijos, negalios, etninės priklausomybės, religijos pagrindu.</w:t>
      </w:r>
    </w:p>
    <w:p w:rsidR="000B7120" w:rsidRDefault="004C48EC" w:rsidP="004C48EC">
      <w:pPr>
        <w:pStyle w:val="default"/>
        <w:shd w:val="clear" w:color="auto" w:fill="FFFFFF"/>
        <w:spacing w:before="0" w:beforeAutospacing="0" w:after="0" w:afterAutospacing="0" w:line="276" w:lineRule="atLeast"/>
        <w:jc w:val="both"/>
        <w:rPr>
          <w:color w:val="000000"/>
        </w:rPr>
      </w:pPr>
      <w:r w:rsidRPr="004C48EC">
        <w:t>12</w:t>
      </w:r>
      <w:r w:rsidRPr="004C48EC">
        <w:rPr>
          <w:b/>
        </w:rPr>
        <w:t>.</w:t>
      </w:r>
      <w:r>
        <w:t xml:space="preserve"> </w:t>
      </w:r>
      <w:r w:rsidR="000B7120">
        <w:rPr>
          <w:b/>
          <w:bCs/>
        </w:rPr>
        <w:t>Lygios galimybės </w:t>
      </w:r>
      <w:r w:rsidR="000B7120">
        <w:t>– tarptautiniuose žmogaus ir piliečių teisių dokumentuose ir Lietuvos Respublikos įstatymuose įtvirtintų žmogaus teisių įgyvendinimas nepaisant lyties, rasės, tautybės, kalbos, kilmės, socialinės padėties, tikėjimo, įsitikinimų ar pažiūrų, amžiaus, lytinės orientacijos, negalios, etninės priklausomybės, religijos.</w:t>
      </w:r>
    </w:p>
    <w:p w:rsidR="000B7120" w:rsidRDefault="004C48EC" w:rsidP="004C48EC">
      <w:pPr>
        <w:pStyle w:val="default"/>
        <w:shd w:val="clear" w:color="auto" w:fill="FFFFFF"/>
        <w:spacing w:before="0" w:beforeAutospacing="0" w:after="0" w:afterAutospacing="0" w:line="276" w:lineRule="atLeast"/>
        <w:jc w:val="both"/>
      </w:pPr>
      <w:r w:rsidRPr="004C48EC">
        <w:t>13</w:t>
      </w:r>
      <w:r w:rsidRPr="004C48EC">
        <w:rPr>
          <w:b/>
        </w:rPr>
        <w:t>.</w:t>
      </w:r>
      <w:r>
        <w:t xml:space="preserve"> </w:t>
      </w:r>
      <w:r w:rsidR="000B7120">
        <w:rPr>
          <w:b/>
          <w:bCs/>
        </w:rPr>
        <w:t>Netiesioginė diskriminacija </w:t>
      </w:r>
      <w:r w:rsidR="000B7120">
        <w:t>– veikimas ar neveikimas, teisės norma ar vertinimo kriterijus, akivaizdžiai neutrali sąlyga ar praktika, kurie formaliai yra vienodi, bet juos įgyvendinant ar pritaikant atsiranda ar gali atsirasti faktinis naudojimosi teisėmis apribojimas arba privilegijų, pirmenybės ar pranašumo teikimas lyties, rasės, tautybės, kalbos, kilmės, socialinės padėties, tikėjimo, įsitikinimų ar pažiūrų, amžiaus, lytinės orientacijos, negalios, etninės priklausomybės, religijos pagrindu, nebent šį veikimą ar neveikimą, teisės normą ar vertinimo kriterijų, sąlygą ar praktiką pateisina teisėtas tikslas, o šio tikslo siekiama tinkamomis ir būtinomis priemonėmis.</w:t>
      </w:r>
    </w:p>
    <w:p w:rsidR="004C48EC" w:rsidRDefault="004C48EC" w:rsidP="004C48EC">
      <w:pPr>
        <w:pStyle w:val="default"/>
        <w:shd w:val="clear" w:color="auto" w:fill="FFFFFF"/>
        <w:spacing w:before="0" w:beforeAutospacing="0" w:after="0" w:afterAutospacing="0" w:line="276" w:lineRule="atLeast"/>
        <w:jc w:val="both"/>
        <w:rPr>
          <w:color w:val="000000"/>
        </w:rPr>
      </w:pPr>
      <w:r w:rsidRPr="004C48EC">
        <w:lastRenderedPageBreak/>
        <w:t>14</w:t>
      </w:r>
      <w:r w:rsidRPr="004C48EC">
        <w:rPr>
          <w:b/>
        </w:rPr>
        <w:t xml:space="preserve">. </w:t>
      </w:r>
      <w:r w:rsidRPr="004C48EC">
        <w:rPr>
          <w:b/>
          <w:bCs/>
        </w:rPr>
        <w:t>Tiesioginė</w:t>
      </w:r>
      <w:r>
        <w:rPr>
          <w:b/>
          <w:bCs/>
        </w:rPr>
        <w:t xml:space="preserve"> diskriminacija </w:t>
      </w:r>
      <w:r>
        <w:t xml:space="preserve">– elgesys su asmeniu, kai lyties, rasės, tautybės, kalbos, kilmės, socialinės padėties, tikėjimo, įsitikinimų ar pažiūrų, amžiaus, lytinės orientacijos, negalios, etninės priklausomybės, religijos pagrindu jam taikomos mažiau palankios sąlygos, negu panašiomis aplinkybėmis yra, buvo ar būtų taikomos kitam asmeniui. </w:t>
      </w:r>
    </w:p>
    <w:p w:rsidR="000B7120" w:rsidRDefault="004C48EC" w:rsidP="004C48EC">
      <w:pPr>
        <w:pStyle w:val="default"/>
        <w:shd w:val="clear" w:color="auto" w:fill="FFFFFF"/>
        <w:spacing w:before="0" w:beforeAutospacing="0" w:after="0" w:afterAutospacing="0" w:line="276" w:lineRule="atLeast"/>
        <w:jc w:val="both"/>
        <w:rPr>
          <w:color w:val="000000"/>
        </w:rPr>
      </w:pPr>
      <w:r w:rsidRPr="004C48EC">
        <w:t>15</w:t>
      </w:r>
      <w:r>
        <w:t xml:space="preserve">. </w:t>
      </w:r>
      <w:r w:rsidR="000B7120">
        <w:rPr>
          <w:b/>
          <w:bCs/>
        </w:rPr>
        <w:t>Priekabiavimas </w:t>
      </w:r>
      <w:r w:rsidR="000B7120">
        <w:t>– nepageidaujamas elgesys, kai lyties, rasės, tautybės, kalbos, kilmės, socialinės padėties, tikėjimo, įsitikinimų ar pažiūrų, amžiaus, lytinės orientacijos, negalios, etninės priklausomybės, religijos pagrindu siekiama įžeisti arba įžeidžiamas asmens orumas ir siekiama sukurti arba sukuriama bauginanti, priešiška, žeminanti ar įžeidžianti aplinka.</w:t>
      </w:r>
    </w:p>
    <w:p w:rsidR="000B7120" w:rsidRDefault="004C48EC" w:rsidP="004C48EC">
      <w:pPr>
        <w:pStyle w:val="default"/>
        <w:shd w:val="clear" w:color="auto" w:fill="FFFFFF"/>
        <w:spacing w:before="0" w:beforeAutospacing="0" w:after="0" w:afterAutospacing="0" w:line="276" w:lineRule="atLeast"/>
        <w:jc w:val="both"/>
        <w:rPr>
          <w:color w:val="000000"/>
        </w:rPr>
      </w:pPr>
      <w:r w:rsidRPr="004C48EC">
        <w:t>16.</w:t>
      </w:r>
      <w:r>
        <w:t xml:space="preserve"> </w:t>
      </w:r>
      <w:r w:rsidR="000B7120">
        <w:rPr>
          <w:b/>
          <w:bCs/>
        </w:rPr>
        <w:t>Socialinė padėtis </w:t>
      </w:r>
      <w:r w:rsidR="000B7120">
        <w:t>– fizinio asmens įgytas išsilavinimas, kvalifikacija ar mokymasis ir studijos mokslo ir studijų sistemai priklausančiose įstaigose, turima nuosavybė, gaunamos pajamos, teisės aktuose nustatytos valstybės paramos poreikis ir (arba) kiti su asmens finansine (ekonomine) padėtimi susiję veiksniai.</w:t>
      </w:r>
    </w:p>
    <w:p w:rsidR="004C48EC" w:rsidRDefault="004C48EC" w:rsidP="000B7120">
      <w:pPr>
        <w:pStyle w:val="default"/>
        <w:shd w:val="clear" w:color="auto" w:fill="FFFFFF"/>
        <w:spacing w:before="0" w:beforeAutospacing="0" w:after="0" w:afterAutospacing="0" w:line="276" w:lineRule="atLeast"/>
        <w:jc w:val="center"/>
        <w:rPr>
          <w:b/>
          <w:bCs/>
        </w:rPr>
      </w:pP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III SKYRIUS</w:t>
      </w:r>
    </w:p>
    <w:p w:rsidR="000B7120" w:rsidRDefault="004C48EC" w:rsidP="000B7120">
      <w:pPr>
        <w:pStyle w:val="default"/>
        <w:shd w:val="clear" w:color="auto" w:fill="FFFFFF"/>
        <w:spacing w:before="0" w:beforeAutospacing="0" w:after="0" w:afterAutospacing="0" w:line="276" w:lineRule="atLeast"/>
        <w:jc w:val="center"/>
        <w:rPr>
          <w:color w:val="000000"/>
        </w:rPr>
      </w:pPr>
      <w:r>
        <w:rPr>
          <w:b/>
          <w:bCs/>
        </w:rPr>
        <w:t>LYGIŲ GALIMYBIŲ POLITIKOS ĮGYVENDINIMAS</w:t>
      </w:r>
    </w:p>
    <w:p w:rsidR="000B7120" w:rsidRDefault="000B7120" w:rsidP="000B7120">
      <w:pPr>
        <w:pStyle w:val="default"/>
        <w:shd w:val="clear" w:color="auto" w:fill="FFFFFF"/>
        <w:spacing w:before="0" w:beforeAutospacing="0" w:after="0" w:afterAutospacing="0" w:line="276" w:lineRule="atLeast"/>
        <w:jc w:val="center"/>
        <w:rPr>
          <w:color w:val="000000"/>
        </w:rPr>
      </w:pPr>
      <w:r>
        <w:t> </w:t>
      </w:r>
    </w:p>
    <w:p w:rsidR="000B7120" w:rsidRDefault="004C48EC" w:rsidP="004C48EC">
      <w:pPr>
        <w:pStyle w:val="default"/>
        <w:shd w:val="clear" w:color="auto" w:fill="FFFFFF"/>
        <w:spacing w:before="0" w:beforeAutospacing="0" w:after="0" w:afterAutospacing="0" w:line="276" w:lineRule="atLeast"/>
        <w:jc w:val="both"/>
        <w:rPr>
          <w:color w:val="000000"/>
        </w:rPr>
      </w:pPr>
      <w:r>
        <w:t xml:space="preserve">17. </w:t>
      </w:r>
      <w:r w:rsidR="000B7120">
        <w:t>Visiems darbuotojams suteikiamos vienodos galimybės darbo metu. Įdarbinimas ir įdarbinimo eiga yra nustatomi tik pagal asmens dalykines savybes ir kriterijus, susijusius su darbu einant atitinkamas pareigas. Visais atvejais pagrindinis dėmesys yra skiriamas sugebėjimui gerai atlikti darbą.</w:t>
      </w:r>
    </w:p>
    <w:p w:rsidR="000B7120" w:rsidRDefault="004C48EC" w:rsidP="004C48EC">
      <w:pPr>
        <w:pStyle w:val="default"/>
        <w:shd w:val="clear" w:color="auto" w:fill="FFFFFF"/>
        <w:spacing w:before="0" w:beforeAutospacing="0" w:after="0" w:afterAutospacing="0" w:line="276" w:lineRule="atLeast"/>
        <w:jc w:val="both"/>
        <w:rPr>
          <w:color w:val="000000"/>
        </w:rPr>
      </w:pPr>
      <w:r>
        <w:t>18. Kūdikių namai</w:t>
      </w:r>
      <w:r w:rsidR="000B7120">
        <w:t xml:space="preserve"> organizuoja darbą taip, kad jos darbuotojų kolektyve būtų atstovaujamos visos visuomenės grupės ir kiekvienas darbuotojas jaustųsi gerbiamas bei galėtų visiškai panaudoti savo gebėjimus.</w:t>
      </w:r>
    </w:p>
    <w:p w:rsidR="000B7120" w:rsidRDefault="004C48EC" w:rsidP="004C48EC">
      <w:pPr>
        <w:pStyle w:val="default"/>
        <w:shd w:val="clear" w:color="auto" w:fill="FFFFFF"/>
        <w:spacing w:before="0" w:beforeAutospacing="0" w:after="0" w:afterAutospacing="0" w:line="276" w:lineRule="atLeast"/>
        <w:jc w:val="both"/>
        <w:rPr>
          <w:color w:val="000000"/>
        </w:rPr>
      </w:pPr>
      <w:r>
        <w:t>19. Kūdikių namai organizuodami</w:t>
      </w:r>
      <w:r w:rsidR="000B7120">
        <w:t xml:space="preserve"> savo veiklą kuria tokią aplinką, kurioje būtų pripažįstami ir vertinami visų jos darbuotojų individualūs skirtumai ir jų indėlis. Kiekvienas darbuotojas turi teisę dirbti tokioje aplinkoje, kurioje būtų skatinama pagarba kiekvieno asmens orumui.</w:t>
      </w:r>
    </w:p>
    <w:p w:rsidR="000B7120" w:rsidRDefault="004C48EC" w:rsidP="004C48EC">
      <w:pPr>
        <w:pStyle w:val="default"/>
        <w:shd w:val="clear" w:color="auto" w:fill="FFFFFF"/>
        <w:spacing w:before="0" w:beforeAutospacing="0" w:after="0" w:afterAutospacing="0" w:line="276" w:lineRule="atLeast"/>
        <w:jc w:val="both"/>
        <w:rPr>
          <w:color w:val="000000"/>
        </w:rPr>
      </w:pPr>
      <w:r>
        <w:t xml:space="preserve">20. </w:t>
      </w:r>
      <w:r w:rsidR="000B7120">
        <w:t>Visiems darbuotojams yra suteikiamos galimybės mokytis, ugdyti savo gebėjimus ir siekti profesinės pažangos.</w:t>
      </w:r>
    </w:p>
    <w:p w:rsidR="000B7120" w:rsidRDefault="00190ADF" w:rsidP="00190ADF">
      <w:pPr>
        <w:pStyle w:val="default"/>
        <w:shd w:val="clear" w:color="auto" w:fill="FFFFFF"/>
        <w:spacing w:before="0" w:beforeAutospacing="0" w:after="0" w:afterAutospacing="0" w:line="276" w:lineRule="atLeast"/>
        <w:jc w:val="both"/>
        <w:rPr>
          <w:color w:val="000000"/>
        </w:rPr>
      </w:pPr>
      <w:r>
        <w:t>21. Kūdikių namai</w:t>
      </w:r>
      <w:r w:rsidR="000B7120">
        <w:t xml:space="preserve"> savo veiklą organizuoja taip, kad visiems darbuotojams būtų užtikrintos v</w:t>
      </w:r>
      <w:r>
        <w:t>ienodos darbo sąlygos, galimybė</w:t>
      </w:r>
      <w:r w:rsidR="000B7120">
        <w:t xml:space="preserve"> kelti kvalifikaciją, siekti profesinio mokymo, persikvalifikuoti, įgyti praktinio darbo patirties, taip pat teikiamos vienodos lengvatos neatsižvelgiant į darbuotojų lytį, rasę, tautybę, kalbą, kilmę, socialinę padėtį, tikėjimą, įsitikinimus ar pažiūras, amžių, lytinę orientaciją, negalią, etninę priklausomybę, religiją.</w:t>
      </w:r>
    </w:p>
    <w:p w:rsidR="000B7120" w:rsidRDefault="00190ADF" w:rsidP="00190ADF">
      <w:pPr>
        <w:pStyle w:val="default"/>
        <w:shd w:val="clear" w:color="auto" w:fill="FFFFFF"/>
        <w:spacing w:before="0" w:beforeAutospacing="0" w:after="0" w:afterAutospacing="0" w:line="276" w:lineRule="atLeast"/>
        <w:jc w:val="both"/>
        <w:rPr>
          <w:color w:val="000000"/>
        </w:rPr>
      </w:pPr>
      <w:r>
        <w:t xml:space="preserve">22. </w:t>
      </w:r>
      <w:r w:rsidR="000B7120">
        <w:t>Visi darbuotojai privalo laikytis šios politikos, kad būtų užtikrintos lygios galimybės ir išvengta diskriminacijos. Darbuotojai neturi diskriminuoti, priekabiauti, tyčiotis ar gąsdinti kitų darbuotojų dėl jų lyties, rasės, tautybės, kalbos, kilmės, socialinės padėties, tikėjimo, įsitikinimų ar pažiūrų, amžiaus, lytinės orientacijos, negalios, etninės priklausomybės, religijos, o šie neturi jų persekioti ar imtis kitų poveikio priemonių prieš tokius darbuotojus, kurie pateikia nepagrįstus įtarimus.</w:t>
      </w:r>
    </w:p>
    <w:p w:rsidR="00190ADF" w:rsidRDefault="00190ADF" w:rsidP="00190ADF">
      <w:pPr>
        <w:pStyle w:val="Default0"/>
        <w:jc w:val="both"/>
        <w:rPr>
          <w:szCs w:val="23"/>
        </w:rPr>
      </w:pPr>
      <w:r>
        <w:t xml:space="preserve">23. </w:t>
      </w:r>
      <w:r>
        <w:rPr>
          <w:szCs w:val="23"/>
        </w:rPr>
        <w:t>Darbuotojai turi teisę teikti skundą, prašymą, pranešimą dėl galimai darbuotojo patirtos tiesioginės ar netiesioginės diskriminacijos, priekabiavimo, seksualinio priekabiavimo, nurodymo diskriminuoti lyties, rasės, tautybės, kalbos, kilmės, socialinės padėties, amžiaus, lytinės orientacijos, negalios, etninės priklausomybės, narystės politinėje partijoje ar asociacijoje, religijos, tikėjimo, įsitikinimų ar pažiūrų, ketinimo turėti vaiką (vaikų) pagrindu, dėl aplinkybių, nesusijusių su darbuotojų dalykinėmis savybėmis (toliau – pranešima</w:t>
      </w:r>
      <w:r w:rsidR="00B8307F">
        <w:rPr>
          <w:szCs w:val="23"/>
        </w:rPr>
        <w:t xml:space="preserve">s), ir gauti motyvuotą atsakymą. </w:t>
      </w:r>
    </w:p>
    <w:p w:rsidR="00190ADF" w:rsidRDefault="00190ADF" w:rsidP="00190ADF">
      <w:pPr>
        <w:pStyle w:val="default"/>
        <w:shd w:val="clear" w:color="auto" w:fill="FFFFFF"/>
        <w:spacing w:before="0" w:beforeAutospacing="0" w:after="0" w:afterAutospacing="0" w:line="276" w:lineRule="atLeast"/>
        <w:jc w:val="both"/>
      </w:pPr>
      <w:r>
        <w:rPr>
          <w:szCs w:val="23"/>
        </w:rPr>
        <w:t xml:space="preserve">24. </w:t>
      </w:r>
      <w:r>
        <w:t>Kūdikių namai imasi priemonių ir užtikrina, kad darbuotojas, pateikęs skundą dėl diskriminacijos ar dalyvaujantis byloje dėl diskriminacijos, jo atstovas ar asmuo, liudijantis ir teikiantis paaiškinimus dėl diskriminacijos, nebūtų persekiojamas ir būtų apsaugotas nuo priešiško elgesio ar neigiamų pasekmių.</w:t>
      </w:r>
    </w:p>
    <w:p w:rsidR="00190ADF" w:rsidRDefault="00190ADF" w:rsidP="00190ADF">
      <w:pPr>
        <w:pStyle w:val="default"/>
        <w:shd w:val="clear" w:color="auto" w:fill="FFFFFF"/>
        <w:spacing w:before="0" w:beforeAutospacing="0" w:after="0" w:afterAutospacing="0" w:line="276" w:lineRule="atLeast"/>
        <w:jc w:val="both"/>
        <w:rPr>
          <w:color w:val="000000"/>
        </w:rPr>
      </w:pPr>
      <w:r>
        <w:t xml:space="preserve">25. Jei yra gaunamas pranešimas , Kūdikių namų direktoriaus įsakymu sudaryta komisija per ne ilgesnį laiką kaip 20 darbo dienų terminą, ištyrusi pranešime nurodytą informaciją, pateikia </w:t>
      </w:r>
      <w:r>
        <w:lastRenderedPageBreak/>
        <w:t xml:space="preserve">direktoriui motyvuotą išvadą, kurioje nurodoma, ar pranešimas pagrįstas ir tokiu atveju siūlomos konkrečios priemonės tiek pažeidėjo atveju, tiek apskritai, kad tokie atvejai nepasikartotų, ar pranešimas nepagrįstas. </w:t>
      </w:r>
    </w:p>
    <w:p w:rsidR="00190ADF" w:rsidRDefault="00190ADF" w:rsidP="00190ADF">
      <w:pPr>
        <w:pStyle w:val="Default0"/>
        <w:jc w:val="both"/>
        <w:rPr>
          <w:szCs w:val="23"/>
        </w:rPr>
      </w:pPr>
    </w:p>
    <w:p w:rsidR="00190ADF" w:rsidRDefault="00190ADF" w:rsidP="00190ADF">
      <w:pPr>
        <w:pStyle w:val="default"/>
        <w:shd w:val="clear" w:color="auto" w:fill="FFFFFF"/>
        <w:spacing w:before="0" w:beforeAutospacing="0" w:after="0" w:afterAutospacing="0" w:line="276" w:lineRule="atLeast"/>
        <w:jc w:val="both"/>
        <w:rPr>
          <w:color w:val="000000"/>
        </w:rPr>
      </w:pPr>
    </w:p>
    <w:p w:rsidR="000B7120" w:rsidRDefault="000B7120" w:rsidP="000B7120">
      <w:pPr>
        <w:pStyle w:val="default"/>
        <w:shd w:val="clear" w:color="auto" w:fill="FFFFFF"/>
        <w:spacing w:before="0" w:beforeAutospacing="0" w:after="0" w:afterAutospacing="0" w:line="276" w:lineRule="atLeast"/>
        <w:jc w:val="both"/>
        <w:rPr>
          <w:color w:val="000000"/>
        </w:rPr>
      </w:pPr>
      <w:r>
        <w:t> </w:t>
      </w: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IV SKYRIUS</w:t>
      </w:r>
    </w:p>
    <w:p w:rsidR="000B7120" w:rsidRDefault="00815637" w:rsidP="000B7120">
      <w:pPr>
        <w:pStyle w:val="default"/>
        <w:shd w:val="clear" w:color="auto" w:fill="FFFFFF"/>
        <w:spacing w:before="0" w:beforeAutospacing="0" w:after="0" w:afterAutospacing="0" w:line="276" w:lineRule="atLeast"/>
        <w:jc w:val="center"/>
        <w:rPr>
          <w:color w:val="000000"/>
        </w:rPr>
      </w:pPr>
      <w:r>
        <w:rPr>
          <w:b/>
          <w:bCs/>
        </w:rPr>
        <w:t>POLITIKOS ĮGYVENDINIMAS PRIIMANT Į DARBĄ IR ATLEIDŽIANT</w:t>
      </w:r>
    </w:p>
    <w:p w:rsidR="000B7120" w:rsidRDefault="000B7120" w:rsidP="000B7120">
      <w:pPr>
        <w:pStyle w:val="default"/>
        <w:shd w:val="clear" w:color="auto" w:fill="FFFFFF"/>
        <w:spacing w:before="0" w:beforeAutospacing="0" w:after="0" w:afterAutospacing="0" w:line="276" w:lineRule="atLeast"/>
        <w:jc w:val="center"/>
        <w:rPr>
          <w:color w:val="000000"/>
        </w:rPr>
      </w:pPr>
      <w:r>
        <w:t> </w:t>
      </w:r>
    </w:p>
    <w:p w:rsidR="000B7120" w:rsidRDefault="00815637" w:rsidP="00815637">
      <w:pPr>
        <w:pStyle w:val="default"/>
        <w:shd w:val="clear" w:color="auto" w:fill="FFFFFF"/>
        <w:spacing w:before="0" w:beforeAutospacing="0" w:after="0" w:afterAutospacing="0" w:line="276" w:lineRule="atLeast"/>
        <w:jc w:val="both"/>
        <w:rPr>
          <w:color w:val="000000"/>
        </w:rPr>
      </w:pPr>
      <w:r>
        <w:t>26. Kūdikių namai</w:t>
      </w:r>
      <w:r w:rsidR="000B7120">
        <w:t xml:space="preserve"> pritaria darbuotojų įvairovei ir siekia užtikrinti, kad su visais joje siekiančiais dirbti pretendentais būtų elgiamasi sąžiningai ir kad jie į darbą būtų priimami tik remiantis savo sugebėjimais ir kvalifikacija.</w:t>
      </w:r>
    </w:p>
    <w:p w:rsidR="000B7120" w:rsidRDefault="00815637" w:rsidP="00815637">
      <w:pPr>
        <w:pStyle w:val="default"/>
        <w:shd w:val="clear" w:color="auto" w:fill="FFFFFF"/>
        <w:spacing w:before="0" w:beforeAutospacing="0" w:after="0" w:afterAutospacing="0" w:line="276" w:lineRule="atLeast"/>
        <w:jc w:val="both"/>
        <w:rPr>
          <w:color w:val="000000"/>
        </w:rPr>
      </w:pPr>
      <w:r>
        <w:t xml:space="preserve">27. </w:t>
      </w:r>
      <w:r w:rsidR="000B7120">
        <w:t>Priėmimo į darbą metu turi būti atrinkti tik patys tinkamiausi atitinkamoms pareigoms darbuotojai atsižvelgiant į jų darbo patirtį ir kvalifikaciją.</w:t>
      </w:r>
    </w:p>
    <w:p w:rsidR="000B7120" w:rsidRDefault="00815637" w:rsidP="00815637">
      <w:pPr>
        <w:pStyle w:val="default"/>
        <w:shd w:val="clear" w:color="auto" w:fill="FFFFFF"/>
        <w:spacing w:before="0" w:beforeAutospacing="0" w:after="0" w:afterAutospacing="0" w:line="276" w:lineRule="atLeast"/>
        <w:jc w:val="both"/>
      </w:pPr>
      <w:r>
        <w:t>28.</w:t>
      </w:r>
      <w:r w:rsidR="000B7120">
        <w:t xml:space="preserve"> Skelbimai į laisvas </w:t>
      </w:r>
      <w:r>
        <w:t>darbo vietas</w:t>
      </w:r>
      <w:r w:rsidR="000B7120">
        <w:t xml:space="preserve"> yra skelbiami </w:t>
      </w:r>
      <w:r>
        <w:t>Kūdikių namų</w:t>
      </w:r>
      <w:r w:rsidR="000B7120">
        <w:t xml:space="preserve"> interneto svetainėje. Skelbimai apie laisvas pareigybes yra rengiami taip, kad jie nesuteiktų galimybės dalyvauti konkurse ar atrankoje į laisvą pareigybę tik tam tikros lyties, rasės, tautybės, kalbos, kilmės, socialinės padėties, tikėjimo, įsitikinimų ar pažiūrų, amžiaus, lytinės orientacijos, negalios, etninės priklausomybės, religijos kandidatams.</w:t>
      </w:r>
    </w:p>
    <w:p w:rsidR="00815637" w:rsidRDefault="00815637" w:rsidP="00815637">
      <w:pPr>
        <w:pStyle w:val="default"/>
        <w:shd w:val="clear" w:color="auto" w:fill="FFFFFF"/>
        <w:spacing w:before="0" w:beforeAutospacing="0" w:after="0" w:afterAutospacing="0" w:line="276" w:lineRule="atLeast"/>
        <w:jc w:val="both"/>
        <w:rPr>
          <w:color w:val="000000"/>
        </w:rPr>
      </w:pPr>
      <w:r>
        <w:t xml:space="preserve">29. Darbuotojų atranka yra paremta laisvomis darbo vietomis, tinkamumu ir gebėjimu atlikti darbą bei informacija, gauta iš kandidatų, bus siejama tik su kvalifikacija, susijusia su darbo vietos keliamais reikalavimais. </w:t>
      </w:r>
    </w:p>
    <w:p w:rsidR="000B7120" w:rsidRDefault="00815637" w:rsidP="00815637">
      <w:pPr>
        <w:pStyle w:val="default"/>
        <w:shd w:val="clear" w:color="auto" w:fill="FFFFFF"/>
        <w:spacing w:before="0" w:beforeAutospacing="0" w:after="0" w:afterAutospacing="0" w:line="276" w:lineRule="atLeast"/>
        <w:jc w:val="both"/>
        <w:rPr>
          <w:color w:val="000000"/>
        </w:rPr>
      </w:pPr>
      <w:r>
        <w:t>30.</w:t>
      </w:r>
      <w:r w:rsidR="000B7120">
        <w:t xml:space="preserve"> Darbuotojai, atsakingi už kandidatų atranką, už pokalbius su kandidatais ir jų paskyrimą, yra aiškiai informuoti apie konkurso ar atrankos kriterijus ir reikalavimą įgyvendinti lygių galimybių politiką.</w:t>
      </w:r>
    </w:p>
    <w:p w:rsidR="000B7120" w:rsidRDefault="00815637" w:rsidP="00815637">
      <w:pPr>
        <w:pStyle w:val="default"/>
        <w:shd w:val="clear" w:color="auto" w:fill="FFFFFF"/>
        <w:spacing w:before="0" w:beforeAutospacing="0" w:after="0" w:afterAutospacing="0" w:line="276" w:lineRule="atLeast"/>
        <w:jc w:val="both"/>
        <w:rPr>
          <w:color w:val="000000"/>
        </w:rPr>
      </w:pPr>
      <w:r>
        <w:t xml:space="preserve">31. </w:t>
      </w:r>
      <w:r w:rsidR="000B7120">
        <w:t xml:space="preserve">Visi klausimai, užduodami kandidatams į </w:t>
      </w:r>
      <w:r>
        <w:t xml:space="preserve">laisvas darbo vietas, </w:t>
      </w:r>
      <w:r w:rsidR="000B7120">
        <w:t xml:space="preserve"> yra susiję su konkurso ar atrankos kriterijais. Konkurse ar atrankoje dalyvaujantys darbuotojai negali užduoti jokių klausimų apie kandidato lytį, amžių, lytinę orientaciją, socialinę padėtį, neįgalumą, rasę ar etninę priklausomybę, religiją, įsitikinimus ar tikėjimą, daryti prielaidų apie kandidato vaidmenį namuose ir šeimoje, tiek, kiek tai tiesiogiai nesusiję su Darbo kodekse ar Valstybės tarnybos įstatyme numatytų garantijų taikymu darbuotojui.</w:t>
      </w:r>
    </w:p>
    <w:p w:rsidR="000B7120" w:rsidRDefault="0066544A" w:rsidP="0066544A">
      <w:pPr>
        <w:pStyle w:val="default"/>
        <w:shd w:val="clear" w:color="auto" w:fill="FFFFFF"/>
        <w:spacing w:before="0" w:beforeAutospacing="0" w:after="0" w:afterAutospacing="0" w:line="276" w:lineRule="atLeast"/>
        <w:jc w:val="both"/>
        <w:rPr>
          <w:color w:val="000000"/>
        </w:rPr>
      </w:pPr>
      <w:r>
        <w:t xml:space="preserve">32. </w:t>
      </w:r>
      <w:r w:rsidR="000B7120">
        <w:t>Neįgaliems kandidatams, kurie tai nurodys kreipdamiesi dėl laisvos pareigybės, bus sudaromos atitinkamos sąlygos pokalbių metu (pvz., lengvai pasiekiami pokalbių kambariai ar ženklų kalba kalbančio vertėjo pagalba), kad tokiems kandidatams būtų suteikiamos lygios galimybės su kitais kandidatais.</w:t>
      </w:r>
    </w:p>
    <w:p w:rsidR="000B7120" w:rsidRDefault="0066544A" w:rsidP="0066544A">
      <w:pPr>
        <w:pStyle w:val="default"/>
        <w:shd w:val="clear" w:color="auto" w:fill="FFFFFF"/>
        <w:spacing w:before="0" w:beforeAutospacing="0" w:after="0" w:afterAutospacing="0" w:line="276" w:lineRule="atLeast"/>
        <w:jc w:val="both"/>
        <w:rPr>
          <w:color w:val="000000"/>
        </w:rPr>
      </w:pPr>
      <w:r>
        <w:t xml:space="preserve">33. </w:t>
      </w:r>
      <w:r w:rsidR="000B7120">
        <w:t xml:space="preserve"> </w:t>
      </w:r>
      <w:r>
        <w:t>Kūdikių namuose</w:t>
      </w:r>
      <w:r w:rsidR="000B7120">
        <w:t xml:space="preserve"> priimant sprendimą dėl darbuotojo atleidimo visiems darbuotojams atleidimo kriterijai yra taikomi vienodai neatsižvelgiant į lytį, rasę, tautybę, kalbą, kilmę, socialinę padėtį, tikėjimą, įsitikinimus ar pažiūras, amžių, lytinę orientaciją, negalią, etninę priklausomybę, religiją.</w:t>
      </w:r>
      <w:r>
        <w:t xml:space="preserve"> Atleidimo iš darbo kriterijai yra susiję išimtinai tik su darbuotojo kvalifikacija, darbo pareigų vykdymu ir kitomis aplinkybėmis, kuriuos yra nustatytos Lietuvos Respublikos darbo kodekse. </w:t>
      </w:r>
    </w:p>
    <w:p w:rsidR="000B7120" w:rsidRDefault="000B7120" w:rsidP="000B7120">
      <w:pPr>
        <w:pStyle w:val="default"/>
        <w:shd w:val="clear" w:color="auto" w:fill="FFFFFF"/>
        <w:spacing w:before="0" w:beforeAutospacing="0" w:after="0" w:afterAutospacing="0" w:line="276" w:lineRule="atLeast"/>
        <w:jc w:val="both"/>
        <w:rPr>
          <w:color w:val="000000"/>
        </w:rPr>
      </w:pPr>
      <w:r>
        <w:t> </w:t>
      </w: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V SKYRIUS</w:t>
      </w: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DARBUOTOJŲ ŠVIETIMAS</w:t>
      </w:r>
    </w:p>
    <w:p w:rsidR="000B7120" w:rsidRDefault="000B7120" w:rsidP="000B7120">
      <w:pPr>
        <w:pStyle w:val="default"/>
        <w:shd w:val="clear" w:color="auto" w:fill="FFFFFF"/>
        <w:spacing w:before="0" w:beforeAutospacing="0" w:after="0" w:afterAutospacing="0" w:line="276" w:lineRule="atLeast"/>
        <w:jc w:val="center"/>
        <w:rPr>
          <w:color w:val="000000"/>
        </w:rPr>
      </w:pPr>
      <w:r>
        <w:t> </w:t>
      </w:r>
    </w:p>
    <w:p w:rsidR="000B7120" w:rsidRDefault="0066544A" w:rsidP="0066544A">
      <w:pPr>
        <w:pStyle w:val="default"/>
        <w:shd w:val="clear" w:color="auto" w:fill="FFFFFF"/>
        <w:spacing w:before="0" w:beforeAutospacing="0" w:after="0" w:afterAutospacing="0" w:line="276" w:lineRule="atLeast"/>
        <w:jc w:val="both"/>
        <w:rPr>
          <w:color w:val="000000"/>
        </w:rPr>
      </w:pPr>
      <w:r>
        <w:t>34. Kūdikių namai, atsižvelgdami</w:t>
      </w:r>
      <w:r w:rsidR="000B7120">
        <w:t xml:space="preserve"> į savo finansines galimybes, organizuoja darbuotojų mokymus, kurie:</w:t>
      </w:r>
    </w:p>
    <w:p w:rsidR="000B7120" w:rsidRDefault="000B7120" w:rsidP="000B7120">
      <w:pPr>
        <w:pStyle w:val="default"/>
        <w:shd w:val="clear" w:color="auto" w:fill="FFFFFF"/>
        <w:spacing w:before="0" w:beforeAutospacing="0" w:after="0" w:afterAutospacing="0" w:line="276" w:lineRule="atLeast"/>
        <w:ind w:firstLine="851"/>
        <w:jc w:val="both"/>
        <w:rPr>
          <w:color w:val="000000"/>
        </w:rPr>
      </w:pPr>
      <w:r>
        <w:t>1) gerina darbuotojų supratimą apie diskriminacijos ir išankstinių nuostatų, susijusių su lytimi, rase, tautybe, kalba, kilme, socialine padėtimi, tikėjimu, įsitikinimais ar pažiūromis, amžiumi, lytine orientacija, negalia, etnine priklausomybe, religija, paplitimą ir kenksmingumą;</w:t>
      </w:r>
    </w:p>
    <w:p w:rsidR="000B7120" w:rsidRDefault="000B7120" w:rsidP="000B7120">
      <w:pPr>
        <w:pStyle w:val="default"/>
        <w:shd w:val="clear" w:color="auto" w:fill="FFFFFF"/>
        <w:spacing w:before="0" w:beforeAutospacing="0" w:after="0" w:afterAutospacing="0" w:line="276" w:lineRule="atLeast"/>
        <w:ind w:firstLine="851"/>
        <w:jc w:val="both"/>
        <w:rPr>
          <w:color w:val="000000"/>
        </w:rPr>
      </w:pPr>
      <w:r>
        <w:lastRenderedPageBreak/>
        <w:t>2) supažindina darbuotojus su diskriminacijos tiesiogine ir netiesiogine prigimtimi ir sąlygomis, kada ji gali atsirasti ir kaip jos galima išvengti;</w:t>
      </w:r>
    </w:p>
    <w:p w:rsidR="000B7120" w:rsidRDefault="000B7120" w:rsidP="000B7120">
      <w:pPr>
        <w:pStyle w:val="default"/>
        <w:shd w:val="clear" w:color="auto" w:fill="FFFFFF"/>
        <w:spacing w:before="0" w:beforeAutospacing="0" w:after="0" w:afterAutospacing="0" w:line="276" w:lineRule="atLeast"/>
        <w:ind w:firstLine="851"/>
        <w:jc w:val="both"/>
        <w:rPr>
          <w:color w:val="000000"/>
        </w:rPr>
      </w:pPr>
      <w:r>
        <w:t>3) supažindina darbuotojus su galiojančiais teisės aktais bei jų taikymu lygių galimybių srityje;</w:t>
      </w:r>
    </w:p>
    <w:p w:rsidR="000B7120" w:rsidRDefault="000B7120" w:rsidP="000B7120">
      <w:pPr>
        <w:pStyle w:val="default"/>
        <w:shd w:val="clear" w:color="auto" w:fill="FFFFFF"/>
        <w:spacing w:before="0" w:beforeAutospacing="0" w:after="0" w:afterAutospacing="0" w:line="276" w:lineRule="atLeast"/>
        <w:ind w:firstLine="851"/>
        <w:jc w:val="both"/>
        <w:rPr>
          <w:color w:val="000000"/>
        </w:rPr>
      </w:pPr>
      <w:r>
        <w:t>4) padeda darbuotojų tiesioginiams vadovams ir darbuotojams elgtis taip, kad butų išvengta lygių galimybių politikos ir teisės aktų pažeidimų, taip pat suteiks žinių konfliktų sprendimo srityje.</w:t>
      </w:r>
    </w:p>
    <w:p w:rsidR="000B7120" w:rsidRDefault="000B7120" w:rsidP="000B7120">
      <w:pPr>
        <w:pStyle w:val="default"/>
        <w:shd w:val="clear" w:color="auto" w:fill="FFFFFF"/>
        <w:spacing w:before="0" w:beforeAutospacing="0" w:after="0" w:afterAutospacing="0" w:line="276" w:lineRule="atLeast"/>
        <w:jc w:val="both"/>
        <w:rPr>
          <w:color w:val="000000"/>
        </w:rPr>
      </w:pPr>
      <w:r>
        <w:t> </w:t>
      </w: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VI SKYRIUS</w:t>
      </w:r>
    </w:p>
    <w:p w:rsidR="000B7120" w:rsidRDefault="0066544A" w:rsidP="000B7120">
      <w:pPr>
        <w:pStyle w:val="default"/>
        <w:shd w:val="clear" w:color="auto" w:fill="FFFFFF"/>
        <w:spacing w:before="0" w:beforeAutospacing="0" w:after="0" w:afterAutospacing="0" w:line="276" w:lineRule="atLeast"/>
        <w:jc w:val="center"/>
        <w:rPr>
          <w:color w:val="000000"/>
        </w:rPr>
      </w:pPr>
      <w:r>
        <w:rPr>
          <w:b/>
          <w:bCs/>
        </w:rPr>
        <w:t>LYGIŲ GALIMYBIŲ UŽTIKRINIMAS NUSTATANT</w:t>
      </w:r>
      <w:r w:rsidR="000B7120">
        <w:rPr>
          <w:b/>
          <w:bCs/>
        </w:rPr>
        <w:t xml:space="preserve"> </w:t>
      </w:r>
      <w:r>
        <w:rPr>
          <w:b/>
          <w:bCs/>
        </w:rPr>
        <w:t>DARBO UŽMOKESTĮ IR SUDARANT SĄLYGAS KARJERAI</w:t>
      </w:r>
    </w:p>
    <w:p w:rsidR="000B7120" w:rsidRDefault="000B7120" w:rsidP="000B7120">
      <w:pPr>
        <w:pStyle w:val="default"/>
        <w:shd w:val="clear" w:color="auto" w:fill="FFFFFF"/>
        <w:spacing w:before="0" w:beforeAutospacing="0" w:after="0" w:afterAutospacing="0" w:line="276" w:lineRule="atLeast"/>
        <w:jc w:val="center"/>
        <w:rPr>
          <w:color w:val="000000"/>
        </w:rPr>
      </w:pPr>
      <w:r>
        <w:t> </w:t>
      </w:r>
    </w:p>
    <w:p w:rsidR="000B7120" w:rsidRDefault="0066544A" w:rsidP="0066544A">
      <w:pPr>
        <w:pStyle w:val="default"/>
        <w:shd w:val="clear" w:color="auto" w:fill="FFFFFF"/>
        <w:spacing w:before="0" w:beforeAutospacing="0" w:after="0" w:afterAutospacing="0" w:line="276" w:lineRule="atLeast"/>
        <w:jc w:val="both"/>
        <w:rPr>
          <w:color w:val="000000"/>
        </w:rPr>
      </w:pPr>
      <w:r>
        <w:t xml:space="preserve">35. </w:t>
      </w:r>
      <w:r w:rsidR="00CF4998">
        <w:t xml:space="preserve">Įstaigoje yra parengtas 2021 m. </w:t>
      </w:r>
      <w:r w:rsidR="00807654">
        <w:t>liepos 28</w:t>
      </w:r>
      <w:r w:rsidR="00CF4998">
        <w:t xml:space="preserve"> d. „</w:t>
      </w:r>
      <w:r w:rsidR="009E2AEF">
        <w:t>Darbuotojų d</w:t>
      </w:r>
      <w:r w:rsidR="00CF4998">
        <w:t>arbo apmokėjimo sistemos aprašas“ patvi</w:t>
      </w:r>
      <w:r w:rsidR="00807654">
        <w:t>rtintas direktoriaus įsakymu V-63/2</w:t>
      </w:r>
      <w:r w:rsidR="000B7120">
        <w:t>.</w:t>
      </w:r>
    </w:p>
    <w:p w:rsidR="000B7120" w:rsidRDefault="0066544A" w:rsidP="0066544A">
      <w:pPr>
        <w:pStyle w:val="default"/>
        <w:shd w:val="clear" w:color="auto" w:fill="FFFFFF"/>
        <w:spacing w:before="0" w:beforeAutospacing="0" w:after="0" w:afterAutospacing="0" w:line="276" w:lineRule="atLeast"/>
        <w:jc w:val="both"/>
        <w:rPr>
          <w:color w:val="000000"/>
        </w:rPr>
      </w:pPr>
      <w:r>
        <w:t xml:space="preserve">36. </w:t>
      </w:r>
      <w:r w:rsidR="000B7120">
        <w:t xml:space="preserve">Nustatant darbo užmokestį darbuotojams yra vadovaujamasi išimtinai objektyviais kriterijais, susijusiais su darbuotojo kvalifikacija, darbuotojui tenkančios atsakomybės laipsniu, atliekamų darbų pobūdžiu, pasiektais rezultatais ar kitais objektyviais </w:t>
      </w:r>
      <w:r>
        <w:t>kriterijais</w:t>
      </w:r>
      <w:r w:rsidR="000B7120">
        <w:t>, dirbančių pagal darbo sutartis, darbo apmokėjimo sistemos apraše. Nustatant darbo užmokestį draudžiama atsižvelgti į darbuotojo lytį, rasę, tautybę, kalbą, kilmę, socialinę padėtį, tikėjimą, įsitikinimus ar pažiūras, amžių, lytinę orientaciją, negalią, etninę priklausomybę, religiją.</w:t>
      </w:r>
    </w:p>
    <w:p w:rsidR="000B7120" w:rsidRDefault="0066544A" w:rsidP="0066544A">
      <w:pPr>
        <w:pStyle w:val="default"/>
        <w:shd w:val="clear" w:color="auto" w:fill="FFFFFF"/>
        <w:spacing w:before="0" w:beforeAutospacing="0" w:after="0" w:afterAutospacing="0" w:line="276" w:lineRule="atLeast"/>
        <w:jc w:val="both"/>
        <w:rPr>
          <w:color w:val="000000"/>
        </w:rPr>
      </w:pPr>
      <w:r>
        <w:t xml:space="preserve">37. </w:t>
      </w:r>
      <w:r w:rsidR="000B7120">
        <w:t>Visiems darbuotojams už tą patį ar lygiavertį darbą privalo būti mokamas toks pats atlyginimas neatsižvelgiant į darbuotojo lytį, amžių, lytinę orientaciją, socialinę padėtį, negalią, rasę ar etninę priklausomybę, religiją, įsitikinimus ar tikėjimą. Toks pats darbas reiškia atlikimą darbo veiklos, kuri pagal objektyvius kriterijus vienoda ar panaši į kitą darbo veiklą tiek, kad abu darbuotojai gali būti sukeisti vietomis be didesnių darbdavio sąnaudų. Lygiavertis darbas reiškia, kad jis pagal objektyvius kriterijus yra ne mažesnės kvalifikacijos ir ne mažiau reikšmingas darbdaviui siekiant savo veiklos tikslų, negu kitas palyginamasis darbas.</w:t>
      </w:r>
    </w:p>
    <w:p w:rsidR="000B7120" w:rsidRDefault="0066544A" w:rsidP="0066544A">
      <w:pPr>
        <w:pStyle w:val="default"/>
        <w:shd w:val="clear" w:color="auto" w:fill="FFFFFF"/>
        <w:spacing w:before="0" w:beforeAutospacing="0" w:after="0" w:afterAutospacing="0" w:line="276" w:lineRule="atLeast"/>
        <w:jc w:val="both"/>
        <w:rPr>
          <w:color w:val="000000"/>
        </w:rPr>
      </w:pPr>
      <w:r>
        <w:t xml:space="preserve">38. </w:t>
      </w:r>
      <w:r w:rsidR="000B7120">
        <w:t xml:space="preserve">Kriterijai, kuriais yra vadovaujamasi atrenkant kandidatus paaukštinimui, yra susiję išimtinai tik su asmens gebėjimais ir atliekamo darbo kokybe bei asmeniniais </w:t>
      </w:r>
      <w:r>
        <w:t xml:space="preserve">pasiekimais profesinėje srityje. </w:t>
      </w:r>
    </w:p>
    <w:p w:rsidR="000B7120" w:rsidRDefault="0066544A" w:rsidP="0066544A">
      <w:pPr>
        <w:pStyle w:val="default"/>
        <w:shd w:val="clear" w:color="auto" w:fill="FFFFFF"/>
        <w:spacing w:before="0" w:beforeAutospacing="0" w:after="0" w:afterAutospacing="0" w:line="276" w:lineRule="atLeast"/>
        <w:jc w:val="both"/>
        <w:rPr>
          <w:color w:val="000000"/>
        </w:rPr>
      </w:pPr>
      <w:r>
        <w:t xml:space="preserve">39. </w:t>
      </w:r>
      <w:r w:rsidR="007406EF">
        <w:t>Metiniai</w:t>
      </w:r>
      <w:r w:rsidR="000B7120">
        <w:t xml:space="preserve"> darbuotojų veiklos vertinimai yra atliekami vadovaujantis ir taikant vienodus kriterijus visiems darbuotojams neatsižvelgiant į darbuotojų lytį, rasę, tautybę, kalbą, kilmę, socialinę padėtį, tikėjimą, įsitikinimus ar pažiūras, amžių, lytinę orientaciją, negalią, etninę priklausomybę, religiją ar kitas aplinkybes, kurios nėra susijusios su darbuotojo profesija darbo pareigų vykdymu, profesiniais pasiekimais ar asmeniniais darbo rezultatais.</w:t>
      </w:r>
    </w:p>
    <w:p w:rsidR="000B7120" w:rsidRDefault="000B7120" w:rsidP="000B7120">
      <w:pPr>
        <w:pStyle w:val="default"/>
        <w:shd w:val="clear" w:color="auto" w:fill="FFFFFF"/>
        <w:spacing w:before="0" w:beforeAutospacing="0" w:after="0" w:afterAutospacing="0" w:line="276" w:lineRule="atLeast"/>
        <w:jc w:val="both"/>
        <w:rPr>
          <w:color w:val="000000"/>
        </w:rPr>
      </w:pPr>
      <w:r>
        <w:t> </w:t>
      </w: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VII SKYRIUS</w:t>
      </w: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DARBUOTOJŲ APSAUGA</w:t>
      </w:r>
    </w:p>
    <w:p w:rsidR="000B7120" w:rsidRDefault="000B7120" w:rsidP="000B7120">
      <w:pPr>
        <w:pStyle w:val="default"/>
        <w:shd w:val="clear" w:color="auto" w:fill="FFFFFF"/>
        <w:spacing w:before="0" w:beforeAutospacing="0" w:after="0" w:afterAutospacing="0" w:line="276" w:lineRule="atLeast"/>
        <w:jc w:val="center"/>
        <w:rPr>
          <w:color w:val="000000"/>
        </w:rPr>
      </w:pPr>
      <w:r>
        <w:t> </w:t>
      </w:r>
    </w:p>
    <w:p w:rsidR="000B7120" w:rsidRDefault="001F01E6" w:rsidP="001F01E6">
      <w:pPr>
        <w:pStyle w:val="default"/>
        <w:shd w:val="clear" w:color="auto" w:fill="FFFFFF"/>
        <w:spacing w:before="0" w:beforeAutospacing="0" w:after="0" w:afterAutospacing="0" w:line="276" w:lineRule="atLeast"/>
        <w:jc w:val="both"/>
        <w:rPr>
          <w:color w:val="000000"/>
        </w:rPr>
      </w:pPr>
      <w:r>
        <w:t>40. Kūdikių namai</w:t>
      </w:r>
      <w:r w:rsidR="000B7120">
        <w:t xml:space="preserve"> imasi priemonių, kad darbuotojas darbo vietoje nepatirtų priekabiavimo, seksualinio priekabiavimo ir nebūtų duodami nurodymai diskriminuoti, taip pat nebūtų persekiojamas ir būtų apsaugotas nuo priešiško elgesio ar neigiamų pasekmių, jeigu pateikia skundą dėl diskriminacijos ar dalyvauja byloje dėl diskriminacijos.</w:t>
      </w:r>
    </w:p>
    <w:p w:rsidR="000B7120" w:rsidRDefault="001F01E6" w:rsidP="001F01E6">
      <w:pPr>
        <w:pStyle w:val="default"/>
        <w:shd w:val="clear" w:color="auto" w:fill="FFFFFF"/>
        <w:spacing w:before="0" w:beforeAutospacing="0" w:after="0" w:afterAutospacing="0" w:line="276" w:lineRule="atLeast"/>
        <w:jc w:val="both"/>
        <w:rPr>
          <w:color w:val="000000"/>
        </w:rPr>
      </w:pPr>
      <w:r>
        <w:t xml:space="preserve">41. </w:t>
      </w:r>
      <w:r w:rsidR="000B7120">
        <w:t xml:space="preserve">Visi </w:t>
      </w:r>
      <w:r>
        <w:t>Kūdikių namų</w:t>
      </w:r>
      <w:r w:rsidR="000B7120">
        <w:t xml:space="preserve"> darbuotojai ir kandidatai į laisvas </w:t>
      </w:r>
      <w:r>
        <w:t>darbo vietas</w:t>
      </w:r>
      <w:r w:rsidR="000B7120">
        <w:t xml:space="preserve">, kurie mano, kad jų lygios galimybės yra pažeidžiamos ar jie yra diskriminuojami, turi teisę kreiptis į </w:t>
      </w:r>
      <w:r>
        <w:t>Kūdikių namų</w:t>
      </w:r>
      <w:r w:rsidR="000B7120">
        <w:t xml:space="preserve"> direktorių ir nurodyti asmenį, kuris galimai pažeidžia darbuotojo teises ar jį diskriminuoja.</w:t>
      </w:r>
    </w:p>
    <w:p w:rsidR="001F01E6" w:rsidRDefault="001F01E6" w:rsidP="001F01E6">
      <w:pPr>
        <w:pStyle w:val="default"/>
        <w:shd w:val="clear" w:color="auto" w:fill="FFFFFF"/>
        <w:spacing w:before="0" w:beforeAutospacing="0" w:after="0" w:afterAutospacing="0" w:line="276" w:lineRule="atLeast"/>
        <w:jc w:val="both"/>
        <w:rPr>
          <w:color w:val="000000"/>
        </w:rPr>
      </w:pPr>
      <w:r>
        <w:t>42. Kūdikių namų</w:t>
      </w:r>
      <w:r w:rsidR="000B7120">
        <w:t xml:space="preserve"> direktorius, gavęs darbuotojo ar kandidato į laisvą </w:t>
      </w:r>
      <w:r>
        <w:t>darbo vietą</w:t>
      </w:r>
      <w:r w:rsidR="000B7120">
        <w:t xml:space="preserve"> skundą dėl lygių galimybių pažeidimo ar diskriminacijos, tokį skundą nedelsdamas perduoda nagrinėti Lygių galimybių kontrolieriaus tarnybai ar kitai kompetentingai institucijai. Informacija apie tokį skundą yra laikoma konfidencialia ir negali būti paviešinta asmenims, kurie nėra susiję su galimu pažeidimu ar jo tyrimu.</w:t>
      </w:r>
    </w:p>
    <w:p w:rsidR="000B7120" w:rsidRDefault="001F01E6" w:rsidP="001F01E6">
      <w:pPr>
        <w:pStyle w:val="default"/>
        <w:shd w:val="clear" w:color="auto" w:fill="FFFFFF"/>
        <w:spacing w:before="0" w:beforeAutospacing="0" w:after="0" w:afterAutospacing="0" w:line="276" w:lineRule="atLeast"/>
        <w:jc w:val="both"/>
        <w:rPr>
          <w:color w:val="000000"/>
        </w:rPr>
      </w:pPr>
      <w:r>
        <w:rPr>
          <w:color w:val="000000"/>
        </w:rPr>
        <w:lastRenderedPageBreak/>
        <w:t xml:space="preserve">42. </w:t>
      </w:r>
      <w:r w:rsidR="000B7120">
        <w:t>Bet koks persekiojimas ar priešiškas elgesys prieš darbuotoją ar kandidatą užimti laisvą pareigybę, pateikusį skundą dėl diskriminacijos ar kitų jo lygių galimybių pažeidimo, yra draudžiamas ir yra laikomas darbo pareigų pažeidimu, už kurį gali būti taikoma atsakomybė, numatyta Lietuvos Respublikos darbo kodekse, ar tarnybiniu nusižengimu, už kurį taikoma tarnybinė atsakomybė, numatyta Lietuvos Respublikos valstybės tarnybos įstatyme.</w:t>
      </w:r>
    </w:p>
    <w:p w:rsidR="000B7120" w:rsidRDefault="000B7120" w:rsidP="000B7120">
      <w:pPr>
        <w:pStyle w:val="default"/>
        <w:shd w:val="clear" w:color="auto" w:fill="FFFFFF"/>
        <w:spacing w:before="0" w:beforeAutospacing="0" w:after="0" w:afterAutospacing="0" w:line="276" w:lineRule="atLeast"/>
        <w:jc w:val="both"/>
        <w:rPr>
          <w:color w:val="000000"/>
        </w:rPr>
      </w:pPr>
      <w:r>
        <w:t> </w:t>
      </w: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VIII SKYRIUS</w:t>
      </w: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BAIGIAMOSIOS NUOSTATOS</w:t>
      </w:r>
    </w:p>
    <w:p w:rsidR="000B7120" w:rsidRDefault="000B7120" w:rsidP="000B7120">
      <w:pPr>
        <w:pStyle w:val="default"/>
        <w:shd w:val="clear" w:color="auto" w:fill="FFFFFF"/>
        <w:spacing w:before="0" w:beforeAutospacing="0" w:after="0" w:afterAutospacing="0" w:line="276" w:lineRule="atLeast"/>
        <w:jc w:val="center"/>
        <w:rPr>
          <w:color w:val="000000"/>
        </w:rPr>
      </w:pPr>
      <w:r>
        <w:rPr>
          <w:b/>
          <w:bCs/>
        </w:rPr>
        <w:t> </w:t>
      </w:r>
    </w:p>
    <w:p w:rsidR="001F01E6" w:rsidRPr="001F01E6" w:rsidRDefault="001F01E6" w:rsidP="001F01E6">
      <w:pPr>
        <w:spacing w:after="0" w:line="240" w:lineRule="auto"/>
        <w:jc w:val="both"/>
        <w:rPr>
          <w:rFonts w:ascii="Times New Roman" w:hAnsi="Times New Roman" w:cs="Times New Roman"/>
          <w:sz w:val="24"/>
          <w:szCs w:val="24"/>
        </w:rPr>
      </w:pPr>
      <w:r w:rsidRPr="001F01E6">
        <w:rPr>
          <w:rFonts w:ascii="Times New Roman" w:hAnsi="Times New Roman" w:cs="Times New Roman"/>
          <w:sz w:val="24"/>
          <w:szCs w:val="24"/>
        </w:rPr>
        <w:t xml:space="preserve">43. Ši lygių galimybių tvarka tvirtinama, keičiama ir papildoma </w:t>
      </w:r>
      <w:r w:rsidRPr="001F01E6">
        <w:rPr>
          <w:rFonts w:ascii="Times New Roman" w:hAnsi="Times New Roman" w:cs="Times New Roman"/>
          <w:color w:val="000000"/>
          <w:sz w:val="24"/>
          <w:szCs w:val="24"/>
        </w:rPr>
        <w:t>Klaipėdos sutrikusio vystymosi kūdikių namų</w:t>
      </w:r>
      <w:r w:rsidRPr="001F01E6">
        <w:rPr>
          <w:rFonts w:ascii="Times New Roman" w:hAnsi="Times New Roman" w:cs="Times New Roman"/>
          <w:sz w:val="24"/>
          <w:szCs w:val="24"/>
        </w:rPr>
        <w:t xml:space="preserve"> direktoriaus įsakymu.</w:t>
      </w:r>
    </w:p>
    <w:p w:rsidR="000B7120" w:rsidRPr="001F01E6" w:rsidRDefault="001F01E6" w:rsidP="001F01E6">
      <w:pPr>
        <w:spacing w:after="0" w:line="240" w:lineRule="auto"/>
        <w:jc w:val="both"/>
        <w:rPr>
          <w:rFonts w:ascii="Times New Roman" w:hAnsi="Times New Roman" w:cs="Times New Roman"/>
          <w:sz w:val="24"/>
          <w:szCs w:val="24"/>
        </w:rPr>
      </w:pPr>
      <w:r w:rsidRPr="001F01E6">
        <w:rPr>
          <w:rFonts w:ascii="Times New Roman" w:hAnsi="Times New Roman" w:cs="Times New Roman"/>
          <w:sz w:val="24"/>
          <w:szCs w:val="24"/>
        </w:rPr>
        <w:t xml:space="preserve">44. </w:t>
      </w:r>
      <w:r>
        <w:rPr>
          <w:rFonts w:ascii="Times New Roman" w:hAnsi="Times New Roman" w:cs="Times New Roman"/>
          <w:sz w:val="24"/>
          <w:szCs w:val="24"/>
        </w:rPr>
        <w:t>Aprašas peržiūrimas ir atnaujinimas reikalui esant arba pasikeitus teisės aktams,</w:t>
      </w:r>
      <w:r w:rsidR="008B3ABB">
        <w:rPr>
          <w:rFonts w:ascii="Times New Roman" w:hAnsi="Times New Roman" w:cs="Times New Roman"/>
          <w:sz w:val="24"/>
          <w:szCs w:val="24"/>
        </w:rPr>
        <w:t xml:space="preserve"> Lietuvos Respublikos įstatymams</w:t>
      </w:r>
      <w:r>
        <w:rPr>
          <w:rFonts w:ascii="Times New Roman" w:hAnsi="Times New Roman" w:cs="Times New Roman"/>
          <w:sz w:val="24"/>
          <w:szCs w:val="24"/>
        </w:rPr>
        <w:t xml:space="preserve">, darbo kodekso nuostatoms. </w:t>
      </w:r>
    </w:p>
    <w:p w:rsidR="001F01E6" w:rsidRPr="00712288" w:rsidRDefault="001F01E6" w:rsidP="001F01E6">
      <w:pPr>
        <w:pStyle w:val="Default0"/>
        <w:jc w:val="both"/>
      </w:pPr>
      <w:r>
        <w:t>45</w:t>
      </w:r>
      <w:r w:rsidRPr="00712288">
        <w:t xml:space="preserve">. Darbuotojai su šia politika yra supažindinami pasirašytinai ir privalo laikytis joje nustatytų įpareigojimų bei atlikdami savo darbo funkcijas vadovautis šioje politikoje nustatytais principais. </w:t>
      </w:r>
    </w:p>
    <w:p w:rsidR="000B7120" w:rsidRDefault="001F01E6" w:rsidP="001F01E6">
      <w:pPr>
        <w:pStyle w:val="default"/>
        <w:shd w:val="clear" w:color="auto" w:fill="FFFFFF"/>
        <w:spacing w:before="0" w:beforeAutospacing="0" w:after="0" w:afterAutospacing="0" w:line="276" w:lineRule="atLeast"/>
        <w:jc w:val="both"/>
      </w:pPr>
      <w:r>
        <w:t xml:space="preserve">46. </w:t>
      </w:r>
      <w:r w:rsidR="000B7120">
        <w:t xml:space="preserve">Darbuotojai su </w:t>
      </w:r>
      <w:r>
        <w:t xml:space="preserve">Aprašu </w:t>
      </w:r>
      <w:r w:rsidR="000B7120">
        <w:t>supažindinami pasirašytinai arba elektroninėmis priemonėmis ir privalo laikytis joje nustatytų įpareigojimų, atlikdami savo darbo funkcijas vadovautis Tvarkoje nustatytais principais.</w:t>
      </w:r>
      <w:r>
        <w:t xml:space="preserve"> </w:t>
      </w:r>
    </w:p>
    <w:p w:rsidR="001F01E6" w:rsidRDefault="001F01E6" w:rsidP="001F01E6">
      <w:pPr>
        <w:pStyle w:val="default"/>
        <w:shd w:val="clear" w:color="auto" w:fill="FFFFFF"/>
        <w:spacing w:before="0" w:beforeAutospacing="0" w:after="0" w:afterAutospacing="0" w:line="276" w:lineRule="atLeast"/>
        <w:jc w:val="both"/>
      </w:pPr>
      <w:r>
        <w:t xml:space="preserve">47. Šio aprašo pažeidimas bus laikomas darbo pareigų pažeidimu. Už tokius pažeidimus bus taikoma atsakomybė, numatyta Lietuvos Respublikos darbo kodekse. </w:t>
      </w:r>
    </w:p>
    <w:p w:rsidR="001F01E6" w:rsidRDefault="001F01E6" w:rsidP="001F01E6">
      <w:pPr>
        <w:pStyle w:val="default"/>
        <w:shd w:val="clear" w:color="auto" w:fill="FFFFFF"/>
        <w:spacing w:before="0" w:beforeAutospacing="0" w:after="0" w:afterAutospacing="0" w:line="276" w:lineRule="atLeast"/>
        <w:jc w:val="both"/>
      </w:pPr>
    </w:p>
    <w:p w:rsidR="000B7120" w:rsidRDefault="000B7120" w:rsidP="000B7120">
      <w:pPr>
        <w:pStyle w:val="default"/>
        <w:shd w:val="clear" w:color="auto" w:fill="FFFFFF"/>
        <w:spacing w:before="0" w:beforeAutospacing="0" w:after="0" w:afterAutospacing="0" w:line="276" w:lineRule="atLeast"/>
        <w:jc w:val="center"/>
        <w:rPr>
          <w:color w:val="000000"/>
        </w:rPr>
      </w:pPr>
      <w:r>
        <w:t>______________________________</w:t>
      </w:r>
    </w:p>
    <w:p w:rsidR="00000000" w:rsidRDefault="00000000"/>
    <w:sectPr w:rsidR="00432EF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A5B97"/>
    <w:multiLevelType w:val="hybridMultilevel"/>
    <w:tmpl w:val="21786C28"/>
    <w:lvl w:ilvl="0" w:tplc="355A3B8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63714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120"/>
    <w:rsid w:val="000B7120"/>
    <w:rsid w:val="00190ADF"/>
    <w:rsid w:val="001F01E6"/>
    <w:rsid w:val="00313513"/>
    <w:rsid w:val="004C48EC"/>
    <w:rsid w:val="0066544A"/>
    <w:rsid w:val="007406EF"/>
    <w:rsid w:val="007D6CF0"/>
    <w:rsid w:val="00807654"/>
    <w:rsid w:val="00815637"/>
    <w:rsid w:val="00896B7D"/>
    <w:rsid w:val="008B3ABB"/>
    <w:rsid w:val="00952B80"/>
    <w:rsid w:val="009E2AEF"/>
    <w:rsid w:val="00A30452"/>
    <w:rsid w:val="00AE4217"/>
    <w:rsid w:val="00B12B44"/>
    <w:rsid w:val="00B76E42"/>
    <w:rsid w:val="00B8307F"/>
    <w:rsid w:val="00CF4998"/>
    <w:rsid w:val="00D85F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F28FF4-A861-417C-BA44-197CEB93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basedOn w:val="prastasis"/>
    <w:rsid w:val="000B712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31351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13513"/>
    <w:rPr>
      <w:rFonts w:ascii="Segoe UI" w:hAnsi="Segoe UI" w:cs="Segoe UI"/>
      <w:sz w:val="18"/>
      <w:szCs w:val="18"/>
    </w:rPr>
  </w:style>
  <w:style w:type="paragraph" w:styleId="Sraopastraipa">
    <w:name w:val="List Paragraph"/>
    <w:basedOn w:val="prastasis"/>
    <w:uiPriority w:val="34"/>
    <w:qFormat/>
    <w:rsid w:val="00313513"/>
    <w:pPr>
      <w:ind w:left="720"/>
      <w:contextualSpacing/>
    </w:pPr>
  </w:style>
  <w:style w:type="paragraph" w:customStyle="1" w:styleId="Default0">
    <w:name w:val="Default"/>
    <w:rsid w:val="0031351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77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10747</Words>
  <Characters>6126</Characters>
  <Application>Microsoft Office Word</Application>
  <DocSecurity>0</DocSecurity>
  <Lines>51</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abonementas</dc:creator>
  <cp:keywords/>
  <dc:description/>
  <cp:lastModifiedBy>Alvinija Venckuvienė</cp:lastModifiedBy>
  <cp:revision>2</cp:revision>
  <cp:lastPrinted>2026-08-19T05:51:00Z</cp:lastPrinted>
  <dcterms:created xsi:type="dcterms:W3CDTF">2026-08-19T05:52:00Z</dcterms:created>
  <dcterms:modified xsi:type="dcterms:W3CDTF">2026-08-19T05:52:00Z</dcterms:modified>
</cp:coreProperties>
</file>